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95CB" w14:textId="77777777" w:rsidR="00506182" w:rsidRDefault="00506182" w:rsidP="008C4F2E">
      <w:pPr>
        <w:jc w:val="center"/>
        <w:rPr>
          <w:rFonts w:cstheme="minorHAnsi"/>
          <w:b/>
          <w:sz w:val="24"/>
          <w:szCs w:val="24"/>
        </w:rPr>
      </w:pPr>
      <w:r w:rsidRPr="00F365F9">
        <w:rPr>
          <w:rFonts w:cstheme="minorHAnsi"/>
          <w:b/>
          <w:sz w:val="24"/>
          <w:szCs w:val="24"/>
        </w:rPr>
        <w:t xml:space="preserve">TEMECULA PUBLIC CEMETERY DISTRICT </w:t>
      </w:r>
    </w:p>
    <w:p w14:paraId="7EF66396" w14:textId="77777777" w:rsidR="00F365F9" w:rsidRPr="00F365F9" w:rsidRDefault="00F365F9" w:rsidP="008C4F2E">
      <w:pPr>
        <w:jc w:val="center"/>
        <w:rPr>
          <w:rFonts w:cstheme="minorHAnsi"/>
          <w:b/>
          <w:sz w:val="24"/>
          <w:szCs w:val="24"/>
        </w:rPr>
      </w:pPr>
      <w:r>
        <w:rPr>
          <w:rFonts w:cstheme="minorHAnsi"/>
          <w:b/>
          <w:sz w:val="24"/>
          <w:szCs w:val="24"/>
        </w:rPr>
        <w:t>POLICY MANUAL</w:t>
      </w:r>
    </w:p>
    <w:p w14:paraId="4D575F56" w14:textId="77777777" w:rsidR="00506182" w:rsidRPr="00F365F9" w:rsidRDefault="00506182" w:rsidP="008C4F2E">
      <w:pPr>
        <w:jc w:val="center"/>
        <w:rPr>
          <w:rFonts w:cstheme="minorHAnsi"/>
          <w:b/>
          <w:sz w:val="24"/>
          <w:szCs w:val="24"/>
        </w:rPr>
      </w:pPr>
    </w:p>
    <w:p w14:paraId="2BF14B2C" w14:textId="2E2E6695" w:rsidR="00D41469" w:rsidRPr="00F365F9" w:rsidRDefault="00F365F9" w:rsidP="00F365F9">
      <w:pPr>
        <w:rPr>
          <w:rFonts w:cstheme="minorHAnsi"/>
          <w:b/>
          <w:sz w:val="24"/>
          <w:szCs w:val="24"/>
        </w:rPr>
      </w:pPr>
      <w:r>
        <w:rPr>
          <w:rFonts w:cstheme="minorHAnsi"/>
          <w:b/>
          <w:sz w:val="24"/>
          <w:szCs w:val="24"/>
        </w:rPr>
        <w:t>POLICY NAME:</w:t>
      </w:r>
      <w:r>
        <w:rPr>
          <w:rFonts w:cstheme="minorHAnsi"/>
          <w:b/>
          <w:sz w:val="24"/>
          <w:szCs w:val="24"/>
        </w:rPr>
        <w:tab/>
      </w:r>
      <w:r w:rsidR="004D3931">
        <w:rPr>
          <w:rFonts w:cstheme="minorHAnsi"/>
          <w:b/>
          <w:sz w:val="24"/>
          <w:szCs w:val="24"/>
        </w:rPr>
        <w:t>Memorial Bench</w:t>
      </w:r>
      <w:r w:rsidR="00751C81">
        <w:rPr>
          <w:rFonts w:cstheme="minorHAnsi"/>
          <w:b/>
          <w:sz w:val="24"/>
          <w:szCs w:val="24"/>
        </w:rPr>
        <w:t>es</w:t>
      </w:r>
    </w:p>
    <w:p w14:paraId="62DDA429" w14:textId="32AE2737" w:rsidR="00BF5D99" w:rsidRPr="00F365F9" w:rsidRDefault="0024118E" w:rsidP="00F365F9">
      <w:pPr>
        <w:rPr>
          <w:rFonts w:cstheme="minorHAnsi"/>
          <w:b/>
          <w:sz w:val="24"/>
          <w:szCs w:val="24"/>
        </w:rPr>
      </w:pPr>
      <w:r w:rsidRPr="00F365F9">
        <w:rPr>
          <w:rFonts w:cstheme="minorHAnsi"/>
          <w:b/>
          <w:sz w:val="24"/>
          <w:szCs w:val="24"/>
        </w:rPr>
        <w:t>POLICY</w:t>
      </w:r>
      <w:r w:rsidR="00F365F9">
        <w:rPr>
          <w:rFonts w:cstheme="minorHAnsi"/>
          <w:b/>
          <w:sz w:val="24"/>
          <w:szCs w:val="24"/>
        </w:rPr>
        <w:t xml:space="preserve"> NUMBER:</w:t>
      </w:r>
      <w:r w:rsidR="00F365F9">
        <w:rPr>
          <w:rFonts w:cstheme="minorHAnsi"/>
          <w:b/>
          <w:sz w:val="24"/>
          <w:szCs w:val="24"/>
        </w:rPr>
        <w:tab/>
      </w:r>
      <w:r w:rsidR="00476551">
        <w:rPr>
          <w:rFonts w:cstheme="minorHAnsi"/>
          <w:b/>
          <w:sz w:val="24"/>
          <w:szCs w:val="24"/>
        </w:rPr>
        <w:t>5020</w:t>
      </w:r>
    </w:p>
    <w:p w14:paraId="6BEF962E" w14:textId="54E27CDB" w:rsidR="005801C4" w:rsidRPr="00F365F9" w:rsidRDefault="005801C4" w:rsidP="00BD6796">
      <w:pPr>
        <w:jc w:val="both"/>
        <w:rPr>
          <w:rFonts w:cstheme="minorHAnsi"/>
          <w:sz w:val="24"/>
          <w:szCs w:val="24"/>
        </w:rPr>
      </w:pPr>
    </w:p>
    <w:p w14:paraId="61614205" w14:textId="619E2DCF" w:rsidR="00182F51" w:rsidRPr="00590BA0" w:rsidRDefault="00476551" w:rsidP="00590BA0">
      <w:pPr>
        <w:widowControl w:val="0"/>
        <w:jc w:val="both"/>
        <w:rPr>
          <w:rFonts w:eastAsia="Times New Roman" w:cstheme="minorHAnsi"/>
          <w:sz w:val="24"/>
          <w:szCs w:val="24"/>
        </w:rPr>
      </w:pPr>
      <w:r>
        <w:rPr>
          <w:rFonts w:eastAsia="Times New Roman" w:cstheme="minorHAnsi"/>
          <w:b/>
          <w:sz w:val="24"/>
          <w:szCs w:val="24"/>
        </w:rPr>
        <w:t>5020</w:t>
      </w:r>
      <w:r w:rsidR="00E57776" w:rsidRPr="00590BA0">
        <w:rPr>
          <w:rFonts w:eastAsia="Times New Roman" w:cstheme="minorHAnsi"/>
          <w:b/>
          <w:sz w:val="24"/>
          <w:szCs w:val="24"/>
        </w:rPr>
        <w:t>.01</w:t>
      </w:r>
      <w:r w:rsidR="006A1BEB" w:rsidRPr="00590BA0">
        <w:rPr>
          <w:rFonts w:eastAsia="Times New Roman" w:cstheme="minorHAnsi"/>
          <w:b/>
          <w:sz w:val="24"/>
          <w:szCs w:val="24"/>
        </w:rPr>
        <w:t xml:space="preserve"> </w:t>
      </w:r>
      <w:r w:rsidR="00714B90" w:rsidRPr="00590BA0">
        <w:rPr>
          <w:rFonts w:eastAsia="Times New Roman" w:cstheme="minorHAnsi"/>
          <w:b/>
          <w:sz w:val="24"/>
          <w:szCs w:val="24"/>
        </w:rPr>
        <w:t xml:space="preserve"> </w:t>
      </w:r>
      <w:r w:rsidR="00714B90" w:rsidRPr="00590BA0">
        <w:rPr>
          <w:rFonts w:eastAsia="Times New Roman" w:cstheme="minorHAnsi"/>
          <w:sz w:val="24"/>
          <w:szCs w:val="24"/>
        </w:rPr>
        <w:t xml:space="preserve">The purpose of this policy is to provide </w:t>
      </w:r>
      <w:r w:rsidR="00CC21BE" w:rsidRPr="00590BA0">
        <w:rPr>
          <w:rFonts w:eastAsia="Times New Roman" w:cstheme="minorHAnsi"/>
          <w:sz w:val="24"/>
          <w:szCs w:val="24"/>
        </w:rPr>
        <w:t>member</w:t>
      </w:r>
      <w:r w:rsidR="006466D9" w:rsidRPr="00590BA0">
        <w:rPr>
          <w:rFonts w:eastAsia="Times New Roman" w:cstheme="minorHAnsi"/>
          <w:sz w:val="24"/>
          <w:szCs w:val="24"/>
        </w:rPr>
        <w:t>s</w:t>
      </w:r>
      <w:r w:rsidR="00CC21BE" w:rsidRPr="00590BA0">
        <w:rPr>
          <w:rFonts w:eastAsia="Times New Roman" w:cstheme="minorHAnsi"/>
          <w:sz w:val="24"/>
          <w:szCs w:val="24"/>
        </w:rPr>
        <w:t xml:space="preserve"> of the public</w:t>
      </w:r>
      <w:r w:rsidR="001B19BF" w:rsidRPr="00590BA0">
        <w:rPr>
          <w:rFonts w:eastAsia="Times New Roman" w:cstheme="minorHAnsi"/>
          <w:sz w:val="24"/>
          <w:szCs w:val="24"/>
        </w:rPr>
        <w:t xml:space="preserve"> w</w:t>
      </w:r>
      <w:r w:rsidR="0000523C" w:rsidRPr="00590BA0">
        <w:rPr>
          <w:rFonts w:eastAsia="Times New Roman" w:cstheme="minorHAnsi"/>
          <w:sz w:val="24"/>
          <w:szCs w:val="24"/>
        </w:rPr>
        <w:t xml:space="preserve">ho are </w:t>
      </w:r>
      <w:r w:rsidR="000A792D" w:rsidRPr="00590BA0">
        <w:rPr>
          <w:rFonts w:eastAsia="Times New Roman" w:cstheme="minorHAnsi"/>
          <w:sz w:val="24"/>
          <w:szCs w:val="24"/>
        </w:rPr>
        <w:t>eligible</w:t>
      </w:r>
      <w:r w:rsidR="0000523C" w:rsidRPr="00590BA0">
        <w:rPr>
          <w:rFonts w:eastAsia="Times New Roman" w:cstheme="minorHAnsi"/>
          <w:sz w:val="24"/>
          <w:szCs w:val="24"/>
        </w:rPr>
        <w:t xml:space="preserve">  to purchase interment rights in the District, a </w:t>
      </w:r>
      <w:r w:rsidR="00714B90" w:rsidRPr="00590BA0">
        <w:rPr>
          <w:rFonts w:eastAsia="Times New Roman" w:cstheme="minorHAnsi"/>
          <w:sz w:val="24"/>
          <w:szCs w:val="24"/>
        </w:rPr>
        <w:t>dignified and respectful means for recognizing the memor</w:t>
      </w:r>
      <w:r w:rsidR="001B19BF" w:rsidRPr="00590BA0">
        <w:rPr>
          <w:rFonts w:eastAsia="Times New Roman" w:cstheme="minorHAnsi"/>
          <w:sz w:val="24"/>
          <w:szCs w:val="24"/>
        </w:rPr>
        <w:t>y</w:t>
      </w:r>
      <w:r w:rsidR="00714B90" w:rsidRPr="00590BA0">
        <w:rPr>
          <w:rFonts w:eastAsia="Times New Roman" w:cstheme="minorHAnsi"/>
          <w:sz w:val="24"/>
          <w:szCs w:val="24"/>
        </w:rPr>
        <w:t xml:space="preserve"> of a decedent</w:t>
      </w:r>
      <w:r w:rsidR="00751C81" w:rsidRPr="00590BA0">
        <w:rPr>
          <w:rFonts w:eastAsia="Times New Roman" w:cstheme="minorHAnsi"/>
          <w:sz w:val="24"/>
          <w:szCs w:val="24"/>
        </w:rPr>
        <w:t>(s)</w:t>
      </w:r>
      <w:r w:rsidR="00714B90" w:rsidRPr="00590BA0">
        <w:rPr>
          <w:rFonts w:eastAsia="Times New Roman" w:cstheme="minorHAnsi"/>
          <w:sz w:val="24"/>
          <w:szCs w:val="24"/>
        </w:rPr>
        <w:t xml:space="preserve"> </w:t>
      </w:r>
      <w:r w:rsidR="008951FD" w:rsidRPr="00590BA0">
        <w:rPr>
          <w:rFonts w:eastAsia="Times New Roman" w:cstheme="minorHAnsi"/>
          <w:sz w:val="24"/>
          <w:szCs w:val="24"/>
        </w:rPr>
        <w:t xml:space="preserve">interred in a </w:t>
      </w:r>
      <w:r w:rsidR="00DB0DB9" w:rsidRPr="00590BA0">
        <w:rPr>
          <w:rFonts w:eastAsia="Times New Roman" w:cstheme="minorHAnsi"/>
          <w:sz w:val="24"/>
          <w:szCs w:val="24"/>
        </w:rPr>
        <w:t>District</w:t>
      </w:r>
      <w:r w:rsidR="008951FD" w:rsidRPr="00590BA0">
        <w:rPr>
          <w:rFonts w:eastAsia="Times New Roman" w:cstheme="minorHAnsi"/>
          <w:sz w:val="24"/>
          <w:szCs w:val="24"/>
        </w:rPr>
        <w:t xml:space="preserve"> cemetery </w:t>
      </w:r>
      <w:r w:rsidR="00714B90" w:rsidRPr="00590BA0">
        <w:rPr>
          <w:rFonts w:eastAsia="Times New Roman" w:cstheme="minorHAnsi"/>
          <w:sz w:val="24"/>
          <w:szCs w:val="24"/>
        </w:rPr>
        <w:t>in a</w:t>
      </w:r>
      <w:r w:rsidR="006B1643" w:rsidRPr="00590BA0">
        <w:rPr>
          <w:rFonts w:eastAsia="Times New Roman" w:cstheme="minorHAnsi"/>
          <w:sz w:val="24"/>
          <w:szCs w:val="24"/>
        </w:rPr>
        <w:t xml:space="preserve"> peaceful, tranquil and aesthetically</w:t>
      </w:r>
      <w:r w:rsidR="00714B90" w:rsidRPr="00590BA0">
        <w:rPr>
          <w:rFonts w:eastAsia="Times New Roman" w:cstheme="minorHAnsi"/>
          <w:sz w:val="24"/>
          <w:szCs w:val="24"/>
        </w:rPr>
        <w:t xml:space="preserve"> pleasing </w:t>
      </w:r>
      <w:r w:rsidR="006B1643" w:rsidRPr="00590BA0">
        <w:rPr>
          <w:rFonts w:eastAsia="Times New Roman" w:cstheme="minorHAnsi"/>
          <w:sz w:val="24"/>
          <w:szCs w:val="24"/>
        </w:rPr>
        <w:t>environment</w:t>
      </w:r>
      <w:r w:rsidR="0062267E">
        <w:rPr>
          <w:rFonts w:eastAsia="Times New Roman" w:cstheme="minorHAnsi"/>
          <w:sz w:val="24"/>
          <w:szCs w:val="24"/>
        </w:rPr>
        <w:t xml:space="preserve"> that is</w:t>
      </w:r>
      <w:r w:rsidR="00714B90" w:rsidRPr="00590BA0">
        <w:rPr>
          <w:rFonts w:eastAsia="Times New Roman" w:cstheme="minorHAnsi"/>
          <w:sz w:val="24"/>
          <w:szCs w:val="24"/>
        </w:rPr>
        <w:t xml:space="preserve"> open to members of the general public </w:t>
      </w:r>
      <w:r w:rsidR="006B1643" w:rsidRPr="00590BA0">
        <w:rPr>
          <w:rFonts w:eastAsia="Times New Roman" w:cstheme="minorHAnsi"/>
          <w:sz w:val="24"/>
          <w:szCs w:val="24"/>
        </w:rPr>
        <w:t>who possess</w:t>
      </w:r>
      <w:r w:rsidR="00714B90" w:rsidRPr="00590BA0">
        <w:rPr>
          <w:rFonts w:eastAsia="Times New Roman" w:cstheme="minorHAnsi"/>
          <w:sz w:val="24"/>
          <w:szCs w:val="24"/>
        </w:rPr>
        <w:t xml:space="preserve"> varying degrees of social sensitivities, cultural customs and religious beliefs, in </w:t>
      </w:r>
      <w:r w:rsidR="006B1643" w:rsidRPr="00590BA0">
        <w:rPr>
          <w:rFonts w:eastAsia="Times New Roman" w:cstheme="minorHAnsi"/>
          <w:sz w:val="24"/>
          <w:szCs w:val="24"/>
        </w:rPr>
        <w:t xml:space="preserve">a manner that protects public safety through the imposition of certain requirements and specifications for </w:t>
      </w:r>
      <w:r w:rsidR="00182F51" w:rsidRPr="00590BA0">
        <w:rPr>
          <w:rFonts w:eastAsia="Times New Roman" w:cstheme="minorHAnsi"/>
          <w:sz w:val="24"/>
          <w:szCs w:val="24"/>
        </w:rPr>
        <w:t xml:space="preserve">the </w:t>
      </w:r>
      <w:r w:rsidR="00CB3EE2" w:rsidRPr="00590BA0">
        <w:rPr>
          <w:rFonts w:eastAsia="Times New Roman" w:cstheme="minorHAnsi"/>
          <w:sz w:val="24"/>
          <w:szCs w:val="24"/>
        </w:rPr>
        <w:t>physica</w:t>
      </w:r>
      <w:r w:rsidR="0095437A" w:rsidRPr="00590BA0">
        <w:rPr>
          <w:rFonts w:eastAsia="Times New Roman" w:cstheme="minorHAnsi"/>
          <w:sz w:val="24"/>
          <w:szCs w:val="24"/>
        </w:rPr>
        <w:t xml:space="preserve">l construction </w:t>
      </w:r>
      <w:r w:rsidR="00182F51" w:rsidRPr="00590BA0">
        <w:rPr>
          <w:rFonts w:eastAsia="Times New Roman" w:cstheme="minorHAnsi"/>
          <w:sz w:val="24"/>
          <w:szCs w:val="24"/>
        </w:rPr>
        <w:t xml:space="preserve">engraving </w:t>
      </w:r>
      <w:r w:rsidR="009B2B0E" w:rsidRPr="00590BA0">
        <w:rPr>
          <w:rFonts w:eastAsia="Times New Roman" w:cstheme="minorHAnsi"/>
          <w:sz w:val="24"/>
          <w:szCs w:val="24"/>
        </w:rPr>
        <w:t>and placement</w:t>
      </w:r>
      <w:r w:rsidR="0095437A" w:rsidRPr="00590BA0">
        <w:rPr>
          <w:rFonts w:eastAsia="Times New Roman" w:cstheme="minorHAnsi"/>
          <w:sz w:val="24"/>
          <w:szCs w:val="24"/>
        </w:rPr>
        <w:t xml:space="preserve"> of memorial benches</w:t>
      </w:r>
      <w:r w:rsidR="009B2B0E" w:rsidRPr="00590BA0">
        <w:rPr>
          <w:rFonts w:eastAsia="Times New Roman" w:cstheme="minorHAnsi"/>
          <w:sz w:val="24"/>
          <w:szCs w:val="24"/>
        </w:rPr>
        <w:t xml:space="preserve"> </w:t>
      </w:r>
      <w:r w:rsidR="00511D7C" w:rsidRPr="00590BA0">
        <w:rPr>
          <w:rFonts w:eastAsia="Times New Roman" w:cstheme="minorHAnsi"/>
          <w:sz w:val="24"/>
          <w:szCs w:val="24"/>
        </w:rPr>
        <w:t xml:space="preserve">in a </w:t>
      </w:r>
      <w:r w:rsidR="00262749" w:rsidRPr="00590BA0">
        <w:rPr>
          <w:rFonts w:eastAsia="Times New Roman" w:cstheme="minorHAnsi"/>
          <w:sz w:val="24"/>
          <w:szCs w:val="24"/>
        </w:rPr>
        <w:t>District cemetery</w:t>
      </w:r>
      <w:r w:rsidR="00182F51" w:rsidRPr="00590BA0">
        <w:rPr>
          <w:rFonts w:eastAsia="Times New Roman" w:cstheme="minorHAnsi"/>
          <w:sz w:val="24"/>
          <w:szCs w:val="24"/>
        </w:rPr>
        <w:t>.</w:t>
      </w:r>
      <w:r w:rsidR="00E57776" w:rsidRPr="00590BA0">
        <w:rPr>
          <w:rFonts w:eastAsia="Times New Roman" w:cstheme="minorHAnsi"/>
          <w:sz w:val="24"/>
          <w:szCs w:val="24"/>
        </w:rPr>
        <w:t xml:space="preserve"> </w:t>
      </w:r>
    </w:p>
    <w:p w14:paraId="714AEF0C" w14:textId="77777777" w:rsidR="00FE13EF" w:rsidRPr="00590BA0" w:rsidRDefault="00FE13EF" w:rsidP="00590BA0">
      <w:pPr>
        <w:widowControl w:val="0"/>
        <w:jc w:val="both"/>
        <w:rPr>
          <w:rFonts w:cstheme="minorHAnsi"/>
          <w:b/>
          <w:sz w:val="24"/>
          <w:szCs w:val="24"/>
        </w:rPr>
      </w:pPr>
    </w:p>
    <w:p w14:paraId="0726E79E" w14:textId="10AB3BA8" w:rsidR="00FE13EF" w:rsidRPr="00590BA0" w:rsidRDefault="00476551" w:rsidP="00590BA0">
      <w:pPr>
        <w:widowControl w:val="0"/>
        <w:jc w:val="both"/>
        <w:rPr>
          <w:rFonts w:cstheme="minorHAnsi"/>
          <w:bCs/>
          <w:sz w:val="24"/>
          <w:szCs w:val="24"/>
        </w:rPr>
      </w:pPr>
      <w:r>
        <w:rPr>
          <w:rFonts w:cstheme="minorHAnsi"/>
          <w:b/>
          <w:sz w:val="24"/>
          <w:szCs w:val="24"/>
        </w:rPr>
        <w:t>5020</w:t>
      </w:r>
      <w:r w:rsidR="00FE13EF" w:rsidRPr="00590BA0">
        <w:rPr>
          <w:rFonts w:cstheme="minorHAnsi"/>
          <w:b/>
          <w:sz w:val="24"/>
          <w:szCs w:val="24"/>
        </w:rPr>
        <w:t xml:space="preserve">.02 </w:t>
      </w:r>
      <w:r w:rsidR="00FE13EF" w:rsidRPr="00590BA0">
        <w:rPr>
          <w:rFonts w:cstheme="minorHAnsi"/>
          <w:bCs/>
          <w:sz w:val="24"/>
          <w:szCs w:val="24"/>
        </w:rPr>
        <w:t xml:space="preserve">A memorial bench </w:t>
      </w:r>
      <w:r w:rsidR="00042440" w:rsidRPr="00590BA0">
        <w:rPr>
          <w:rFonts w:cstheme="minorHAnsi"/>
          <w:bCs/>
          <w:sz w:val="24"/>
          <w:szCs w:val="24"/>
        </w:rPr>
        <w:t xml:space="preserve">may only be placed in a District </w:t>
      </w:r>
      <w:r w:rsidR="00955F4E" w:rsidRPr="00590BA0">
        <w:rPr>
          <w:rFonts w:cstheme="minorHAnsi"/>
          <w:bCs/>
          <w:sz w:val="24"/>
          <w:szCs w:val="24"/>
        </w:rPr>
        <w:t xml:space="preserve">cemetery </w:t>
      </w:r>
      <w:r w:rsidR="00627D12" w:rsidRPr="00590BA0">
        <w:rPr>
          <w:rFonts w:cstheme="minorHAnsi"/>
          <w:bCs/>
          <w:sz w:val="24"/>
          <w:szCs w:val="24"/>
        </w:rPr>
        <w:t>with the written permission of the District Manager or his or her designee</w:t>
      </w:r>
      <w:r w:rsidR="00167A91" w:rsidRPr="00590BA0">
        <w:rPr>
          <w:rFonts w:cstheme="minorHAnsi"/>
          <w:bCs/>
          <w:sz w:val="24"/>
          <w:szCs w:val="24"/>
        </w:rPr>
        <w:t>.</w:t>
      </w:r>
      <w:r w:rsidR="00532C0C">
        <w:rPr>
          <w:rFonts w:cstheme="minorHAnsi"/>
          <w:bCs/>
          <w:sz w:val="24"/>
          <w:szCs w:val="24"/>
        </w:rPr>
        <w:t xml:space="preserve"> Three bench styles </w:t>
      </w:r>
      <w:r w:rsidR="000E7C6C">
        <w:rPr>
          <w:rFonts w:cstheme="minorHAnsi"/>
          <w:bCs/>
          <w:sz w:val="24"/>
          <w:szCs w:val="24"/>
        </w:rPr>
        <w:t>have been</w:t>
      </w:r>
      <w:r w:rsidR="00532C0C">
        <w:rPr>
          <w:rFonts w:cstheme="minorHAnsi"/>
          <w:bCs/>
          <w:sz w:val="24"/>
          <w:szCs w:val="24"/>
        </w:rPr>
        <w:t xml:space="preserve"> approved for the Temecula Cemetery</w:t>
      </w:r>
      <w:r w:rsidR="0062267E">
        <w:rPr>
          <w:rFonts w:cstheme="minorHAnsi"/>
          <w:bCs/>
          <w:sz w:val="24"/>
          <w:szCs w:val="24"/>
        </w:rPr>
        <w:t>:</w:t>
      </w:r>
      <w:r w:rsidR="00532C0C">
        <w:rPr>
          <w:rFonts w:cstheme="minorHAnsi"/>
          <w:bCs/>
          <w:sz w:val="24"/>
          <w:szCs w:val="24"/>
        </w:rPr>
        <w:t xml:space="preserve"> 1</w:t>
      </w:r>
      <w:r w:rsidR="0062267E">
        <w:rPr>
          <w:rFonts w:cstheme="minorHAnsi"/>
          <w:bCs/>
          <w:sz w:val="24"/>
          <w:szCs w:val="24"/>
        </w:rPr>
        <w:t>)-</w:t>
      </w:r>
      <w:r w:rsidR="00532C0C">
        <w:rPr>
          <w:rFonts w:cstheme="minorHAnsi"/>
          <w:bCs/>
          <w:sz w:val="24"/>
          <w:szCs w:val="24"/>
        </w:rPr>
        <w:t xml:space="preserve"> Traditional Bench, 2</w:t>
      </w:r>
      <w:r w:rsidR="0062267E">
        <w:rPr>
          <w:rFonts w:cstheme="minorHAnsi"/>
          <w:bCs/>
          <w:sz w:val="24"/>
          <w:szCs w:val="24"/>
        </w:rPr>
        <w:t>)-</w:t>
      </w:r>
      <w:r w:rsidR="00532C0C">
        <w:rPr>
          <w:rFonts w:cstheme="minorHAnsi"/>
          <w:bCs/>
          <w:sz w:val="24"/>
          <w:szCs w:val="24"/>
        </w:rPr>
        <w:t xml:space="preserve"> Pedestal Bench,</w:t>
      </w:r>
      <w:r w:rsidR="0062267E">
        <w:rPr>
          <w:rFonts w:cstheme="minorHAnsi"/>
          <w:bCs/>
          <w:sz w:val="24"/>
          <w:szCs w:val="24"/>
        </w:rPr>
        <w:t xml:space="preserve"> and </w:t>
      </w:r>
      <w:r w:rsidR="00532C0C">
        <w:rPr>
          <w:rFonts w:cstheme="minorHAnsi"/>
          <w:bCs/>
          <w:sz w:val="24"/>
          <w:szCs w:val="24"/>
        </w:rPr>
        <w:t>3</w:t>
      </w:r>
      <w:r w:rsidR="0062267E">
        <w:rPr>
          <w:rFonts w:cstheme="minorHAnsi"/>
          <w:bCs/>
          <w:sz w:val="24"/>
          <w:szCs w:val="24"/>
        </w:rPr>
        <w:t>)-</w:t>
      </w:r>
      <w:r w:rsidR="00532C0C">
        <w:rPr>
          <w:rFonts w:cstheme="minorHAnsi"/>
          <w:bCs/>
          <w:sz w:val="24"/>
          <w:szCs w:val="24"/>
        </w:rPr>
        <w:t xml:space="preserve"> Couch Bench.</w:t>
      </w:r>
    </w:p>
    <w:p w14:paraId="18F61244" w14:textId="332768A3" w:rsidR="00167A91" w:rsidRPr="00590BA0" w:rsidRDefault="00167A91" w:rsidP="00590BA0">
      <w:pPr>
        <w:widowControl w:val="0"/>
        <w:jc w:val="both"/>
        <w:rPr>
          <w:rFonts w:cstheme="minorHAnsi"/>
          <w:bCs/>
          <w:sz w:val="24"/>
          <w:szCs w:val="24"/>
        </w:rPr>
      </w:pPr>
    </w:p>
    <w:p w14:paraId="0B698C46" w14:textId="139E6E75" w:rsidR="00D602E0" w:rsidRDefault="00476551" w:rsidP="00590BA0">
      <w:pPr>
        <w:widowControl w:val="0"/>
        <w:jc w:val="both"/>
        <w:rPr>
          <w:rFonts w:cstheme="minorHAnsi"/>
          <w:bCs/>
          <w:sz w:val="24"/>
          <w:szCs w:val="24"/>
        </w:rPr>
      </w:pPr>
      <w:r>
        <w:rPr>
          <w:rFonts w:cstheme="minorHAnsi"/>
          <w:b/>
          <w:sz w:val="24"/>
          <w:szCs w:val="24"/>
        </w:rPr>
        <w:t>5020</w:t>
      </w:r>
      <w:r w:rsidR="000B07E8" w:rsidRPr="00590BA0">
        <w:rPr>
          <w:rFonts w:cstheme="minorHAnsi"/>
          <w:b/>
          <w:sz w:val="24"/>
          <w:szCs w:val="24"/>
        </w:rPr>
        <w:t>.03</w:t>
      </w:r>
      <w:r w:rsidR="00C6654F" w:rsidRPr="00590BA0">
        <w:rPr>
          <w:rFonts w:cstheme="minorHAnsi"/>
          <w:bCs/>
          <w:sz w:val="24"/>
          <w:szCs w:val="24"/>
        </w:rPr>
        <w:t xml:space="preserve"> </w:t>
      </w:r>
      <w:r w:rsidR="00D602E0">
        <w:rPr>
          <w:rFonts w:cstheme="minorHAnsi"/>
          <w:bCs/>
          <w:sz w:val="24"/>
          <w:szCs w:val="24"/>
        </w:rPr>
        <w:t>U</w:t>
      </w:r>
      <w:r w:rsidR="00C9629C" w:rsidRPr="00590BA0">
        <w:rPr>
          <w:rFonts w:cstheme="minorHAnsi"/>
          <w:bCs/>
          <w:sz w:val="24"/>
          <w:szCs w:val="24"/>
        </w:rPr>
        <w:t>pon payment of</w:t>
      </w:r>
      <w:r w:rsidR="00B014DD">
        <w:rPr>
          <w:rFonts w:cstheme="minorHAnsi"/>
          <w:bCs/>
          <w:sz w:val="24"/>
          <w:szCs w:val="24"/>
        </w:rPr>
        <w:t xml:space="preserve"> the</w:t>
      </w:r>
      <w:r w:rsidR="00C9629C" w:rsidRPr="00590BA0">
        <w:rPr>
          <w:rFonts w:cstheme="minorHAnsi"/>
          <w:bCs/>
          <w:sz w:val="24"/>
          <w:szCs w:val="24"/>
        </w:rPr>
        <w:t xml:space="preserve"> </w:t>
      </w:r>
      <w:r w:rsidR="00E81C15">
        <w:rPr>
          <w:rFonts w:cstheme="minorHAnsi"/>
          <w:bCs/>
          <w:sz w:val="24"/>
          <w:szCs w:val="24"/>
        </w:rPr>
        <w:t xml:space="preserve">current </w:t>
      </w:r>
      <w:r w:rsidR="00E44F74">
        <w:rPr>
          <w:rFonts w:cstheme="minorHAnsi"/>
          <w:bCs/>
          <w:sz w:val="24"/>
          <w:szCs w:val="24"/>
        </w:rPr>
        <w:t>location</w:t>
      </w:r>
      <w:r w:rsidR="00E81C15">
        <w:rPr>
          <w:rFonts w:cstheme="minorHAnsi"/>
          <w:bCs/>
          <w:sz w:val="24"/>
          <w:szCs w:val="24"/>
        </w:rPr>
        <w:t xml:space="preserve"> fee</w:t>
      </w:r>
      <w:r w:rsidR="00E44F74">
        <w:rPr>
          <w:rFonts w:cstheme="minorHAnsi"/>
          <w:bCs/>
          <w:sz w:val="24"/>
          <w:szCs w:val="24"/>
        </w:rPr>
        <w:t xml:space="preserve">, </w:t>
      </w:r>
      <w:r w:rsidR="00E81C15">
        <w:rPr>
          <w:rFonts w:cstheme="minorHAnsi"/>
          <w:bCs/>
          <w:sz w:val="24"/>
          <w:szCs w:val="24"/>
        </w:rPr>
        <w:t xml:space="preserve">current </w:t>
      </w:r>
      <w:r w:rsidR="004B704F">
        <w:rPr>
          <w:rFonts w:cstheme="minorHAnsi"/>
          <w:bCs/>
          <w:sz w:val="24"/>
          <w:szCs w:val="24"/>
        </w:rPr>
        <w:t>setting</w:t>
      </w:r>
      <w:r w:rsidR="00C9629C" w:rsidRPr="00590BA0">
        <w:rPr>
          <w:rFonts w:cstheme="minorHAnsi"/>
          <w:bCs/>
          <w:sz w:val="24"/>
          <w:szCs w:val="24"/>
        </w:rPr>
        <w:t xml:space="preserve"> fee</w:t>
      </w:r>
      <w:r w:rsidR="009C2765">
        <w:rPr>
          <w:rFonts w:cstheme="minorHAnsi"/>
          <w:bCs/>
          <w:sz w:val="24"/>
          <w:szCs w:val="24"/>
        </w:rPr>
        <w:t xml:space="preserve"> and</w:t>
      </w:r>
      <w:r w:rsidR="00E44F74">
        <w:rPr>
          <w:rFonts w:cstheme="minorHAnsi"/>
          <w:bCs/>
          <w:sz w:val="24"/>
          <w:szCs w:val="24"/>
        </w:rPr>
        <w:t xml:space="preserve"> </w:t>
      </w:r>
      <w:r w:rsidR="00E81C15">
        <w:rPr>
          <w:rFonts w:cstheme="minorHAnsi"/>
          <w:bCs/>
          <w:sz w:val="24"/>
          <w:szCs w:val="24"/>
        </w:rPr>
        <w:t xml:space="preserve">current </w:t>
      </w:r>
      <w:r w:rsidR="009C2765">
        <w:rPr>
          <w:rFonts w:cstheme="minorHAnsi"/>
          <w:bCs/>
          <w:sz w:val="24"/>
          <w:szCs w:val="24"/>
        </w:rPr>
        <w:t>endowment</w:t>
      </w:r>
      <w:r w:rsidR="00D602E0">
        <w:rPr>
          <w:rFonts w:cstheme="minorHAnsi"/>
          <w:bCs/>
          <w:sz w:val="24"/>
          <w:szCs w:val="24"/>
        </w:rPr>
        <w:t xml:space="preserve"> fee</w:t>
      </w:r>
      <w:r w:rsidR="009C2765">
        <w:rPr>
          <w:rFonts w:cstheme="minorHAnsi"/>
          <w:bCs/>
          <w:sz w:val="24"/>
          <w:szCs w:val="24"/>
        </w:rPr>
        <w:t>,</w:t>
      </w:r>
      <w:r w:rsidR="001677B9" w:rsidRPr="00590BA0">
        <w:rPr>
          <w:rFonts w:cstheme="minorHAnsi"/>
          <w:bCs/>
          <w:sz w:val="24"/>
          <w:szCs w:val="24"/>
        </w:rPr>
        <w:t xml:space="preserve"> </w:t>
      </w:r>
      <w:r w:rsidR="00B014DD">
        <w:rPr>
          <w:rFonts w:cstheme="minorHAnsi"/>
          <w:bCs/>
          <w:sz w:val="24"/>
          <w:szCs w:val="24"/>
        </w:rPr>
        <w:t>t</w:t>
      </w:r>
      <w:r w:rsidR="00D602E0" w:rsidRPr="00590BA0">
        <w:rPr>
          <w:rFonts w:cstheme="minorHAnsi"/>
          <w:bCs/>
          <w:sz w:val="24"/>
          <w:szCs w:val="24"/>
        </w:rPr>
        <w:t>he location of a memorial bench may be reserved for a maximum period of 90 consecutive calendar days</w:t>
      </w:r>
      <w:r w:rsidR="0062267E">
        <w:rPr>
          <w:rFonts w:cstheme="minorHAnsi"/>
          <w:bCs/>
          <w:sz w:val="24"/>
          <w:szCs w:val="24"/>
        </w:rPr>
        <w:t>.</w:t>
      </w:r>
      <w:r w:rsidR="00D602E0">
        <w:rPr>
          <w:rFonts w:cstheme="minorHAnsi"/>
          <w:bCs/>
          <w:sz w:val="24"/>
          <w:szCs w:val="24"/>
        </w:rPr>
        <w:t xml:space="preserve"> </w:t>
      </w:r>
      <w:r w:rsidR="0062267E">
        <w:rPr>
          <w:rFonts w:cstheme="minorHAnsi"/>
          <w:bCs/>
          <w:sz w:val="24"/>
          <w:szCs w:val="24"/>
        </w:rPr>
        <w:t>I</w:t>
      </w:r>
      <w:r w:rsidR="00D602E0">
        <w:rPr>
          <w:rFonts w:cstheme="minorHAnsi"/>
          <w:bCs/>
          <w:sz w:val="24"/>
          <w:szCs w:val="24"/>
        </w:rPr>
        <w:t>f the bench has not been paid in full within 90 days the fees</w:t>
      </w:r>
      <w:r w:rsidR="005947CD">
        <w:rPr>
          <w:rFonts w:cstheme="minorHAnsi"/>
          <w:bCs/>
          <w:sz w:val="24"/>
          <w:szCs w:val="24"/>
        </w:rPr>
        <w:t>, (less endowment)</w:t>
      </w:r>
      <w:r w:rsidR="00D602E0">
        <w:rPr>
          <w:rFonts w:cstheme="minorHAnsi"/>
          <w:bCs/>
          <w:sz w:val="24"/>
          <w:szCs w:val="24"/>
        </w:rPr>
        <w:t xml:space="preserve"> will be refunded, and the location</w:t>
      </w:r>
      <w:r w:rsidR="00B014DD">
        <w:rPr>
          <w:rFonts w:cstheme="minorHAnsi"/>
          <w:bCs/>
          <w:sz w:val="24"/>
          <w:szCs w:val="24"/>
        </w:rPr>
        <w:t xml:space="preserve"> site</w:t>
      </w:r>
      <w:r w:rsidR="00D602E0">
        <w:rPr>
          <w:rFonts w:cstheme="minorHAnsi"/>
          <w:bCs/>
          <w:sz w:val="24"/>
          <w:szCs w:val="24"/>
        </w:rPr>
        <w:t xml:space="preserve"> will become available</w:t>
      </w:r>
      <w:r w:rsidR="0062267E">
        <w:rPr>
          <w:rFonts w:cstheme="minorHAnsi"/>
          <w:bCs/>
          <w:sz w:val="24"/>
          <w:szCs w:val="24"/>
        </w:rPr>
        <w:t xml:space="preserve"> for sale</w:t>
      </w:r>
      <w:r w:rsidR="00D602E0">
        <w:rPr>
          <w:rFonts w:cstheme="minorHAnsi"/>
          <w:bCs/>
          <w:sz w:val="24"/>
          <w:szCs w:val="24"/>
        </w:rPr>
        <w:t xml:space="preserve"> again.</w:t>
      </w:r>
    </w:p>
    <w:p w14:paraId="53E7213B" w14:textId="77777777" w:rsidR="00751C81" w:rsidRPr="00590BA0" w:rsidRDefault="00751C81" w:rsidP="00590BA0">
      <w:pPr>
        <w:widowControl w:val="0"/>
        <w:jc w:val="both"/>
        <w:rPr>
          <w:rFonts w:eastAsia="Times New Roman" w:cstheme="minorHAnsi"/>
          <w:bCs/>
          <w:sz w:val="24"/>
          <w:szCs w:val="24"/>
        </w:rPr>
      </w:pPr>
    </w:p>
    <w:p w14:paraId="1BF339DD" w14:textId="307F96F8" w:rsidR="00751C81" w:rsidRPr="00590BA0" w:rsidRDefault="00476551" w:rsidP="00590BA0">
      <w:pPr>
        <w:widowControl w:val="0"/>
        <w:jc w:val="both"/>
        <w:rPr>
          <w:rFonts w:eastAsia="Times New Roman" w:cstheme="minorHAnsi"/>
          <w:color w:val="000000" w:themeColor="text1"/>
          <w:sz w:val="24"/>
          <w:szCs w:val="24"/>
        </w:rPr>
      </w:pPr>
      <w:r>
        <w:rPr>
          <w:rFonts w:eastAsia="Times New Roman" w:cstheme="minorHAnsi"/>
          <w:b/>
          <w:sz w:val="24"/>
          <w:szCs w:val="24"/>
        </w:rPr>
        <w:t>5020</w:t>
      </w:r>
      <w:r w:rsidR="00751C81" w:rsidRPr="00590BA0">
        <w:rPr>
          <w:rFonts w:eastAsia="Times New Roman" w:cstheme="minorHAnsi"/>
          <w:b/>
          <w:sz w:val="24"/>
          <w:szCs w:val="24"/>
        </w:rPr>
        <w:t>.0</w:t>
      </w:r>
      <w:r w:rsidR="007F2A8B" w:rsidRPr="00590BA0">
        <w:rPr>
          <w:rFonts w:eastAsia="Times New Roman" w:cstheme="minorHAnsi"/>
          <w:b/>
          <w:sz w:val="24"/>
          <w:szCs w:val="24"/>
        </w:rPr>
        <w:t>4</w:t>
      </w:r>
      <w:r w:rsidR="00751C81" w:rsidRPr="00590BA0">
        <w:rPr>
          <w:rFonts w:eastAsia="Times New Roman" w:cstheme="minorHAnsi"/>
          <w:sz w:val="24"/>
          <w:szCs w:val="24"/>
        </w:rPr>
        <w:t xml:space="preserve"> The record owner of a memorial bench shall mean the person who purchased the memorial bench or his or her designee or assignee, or any successor in interest.</w:t>
      </w:r>
      <w:r w:rsidR="00751C81" w:rsidRPr="00590BA0">
        <w:rPr>
          <w:rFonts w:eastAsia="Times New Roman" w:cstheme="minorHAnsi"/>
          <w:color w:val="000000" w:themeColor="text1"/>
          <w:sz w:val="24"/>
          <w:szCs w:val="24"/>
        </w:rPr>
        <w:t xml:space="preserve"> </w:t>
      </w:r>
    </w:p>
    <w:p w14:paraId="0A09C117" w14:textId="77777777" w:rsidR="00FE13EF" w:rsidRPr="00590BA0" w:rsidRDefault="00FE13EF" w:rsidP="00590BA0">
      <w:pPr>
        <w:widowControl w:val="0"/>
        <w:jc w:val="both"/>
        <w:rPr>
          <w:rFonts w:eastAsia="Times New Roman" w:cstheme="minorHAnsi"/>
          <w:sz w:val="24"/>
          <w:szCs w:val="24"/>
        </w:rPr>
      </w:pPr>
    </w:p>
    <w:p w14:paraId="6B2E9574" w14:textId="1C13C31D" w:rsidR="00182F51" w:rsidRPr="00590BA0" w:rsidRDefault="00476551" w:rsidP="00590BA0">
      <w:pPr>
        <w:pStyle w:val="PlainText"/>
        <w:jc w:val="both"/>
        <w:rPr>
          <w:rFonts w:asciiTheme="minorHAnsi" w:hAnsiTheme="minorHAnsi" w:cstheme="minorHAnsi"/>
          <w:bCs/>
          <w:szCs w:val="24"/>
        </w:rPr>
      </w:pPr>
      <w:r>
        <w:rPr>
          <w:rFonts w:asciiTheme="minorHAnsi" w:hAnsiTheme="minorHAnsi" w:cstheme="minorHAnsi"/>
          <w:b/>
          <w:szCs w:val="24"/>
        </w:rPr>
        <w:t>5020</w:t>
      </w:r>
      <w:r w:rsidR="005407D2" w:rsidRPr="00590BA0">
        <w:rPr>
          <w:rFonts w:asciiTheme="minorHAnsi" w:hAnsiTheme="minorHAnsi" w:cstheme="minorHAnsi"/>
          <w:b/>
          <w:szCs w:val="24"/>
        </w:rPr>
        <w:t>.0</w:t>
      </w:r>
      <w:r w:rsidR="007F2A8B" w:rsidRPr="00590BA0">
        <w:rPr>
          <w:rFonts w:asciiTheme="minorHAnsi" w:hAnsiTheme="minorHAnsi" w:cstheme="minorHAnsi"/>
          <w:b/>
          <w:szCs w:val="24"/>
        </w:rPr>
        <w:t>5</w:t>
      </w:r>
      <w:r w:rsidR="006674B7" w:rsidRPr="00590BA0">
        <w:rPr>
          <w:rFonts w:asciiTheme="minorHAnsi" w:hAnsiTheme="minorHAnsi" w:cstheme="minorHAnsi"/>
          <w:b/>
          <w:szCs w:val="24"/>
        </w:rPr>
        <w:t xml:space="preserve"> </w:t>
      </w:r>
      <w:r w:rsidR="006674B7" w:rsidRPr="00590BA0">
        <w:rPr>
          <w:rFonts w:asciiTheme="minorHAnsi" w:hAnsiTheme="minorHAnsi" w:cstheme="minorHAnsi"/>
          <w:bCs/>
          <w:szCs w:val="24"/>
        </w:rPr>
        <w:t>The location and placement of a memorial bench in a District cemetery shall const</w:t>
      </w:r>
      <w:r w:rsidR="009A3618" w:rsidRPr="00590BA0">
        <w:rPr>
          <w:rFonts w:asciiTheme="minorHAnsi" w:hAnsiTheme="minorHAnsi" w:cstheme="minorHAnsi"/>
          <w:bCs/>
          <w:szCs w:val="24"/>
        </w:rPr>
        <w:t>it</w:t>
      </w:r>
      <w:r w:rsidR="006674B7" w:rsidRPr="00590BA0">
        <w:rPr>
          <w:rFonts w:asciiTheme="minorHAnsi" w:hAnsiTheme="minorHAnsi" w:cstheme="minorHAnsi"/>
          <w:bCs/>
          <w:szCs w:val="24"/>
        </w:rPr>
        <w:t>ute</w:t>
      </w:r>
      <w:r w:rsidR="000E7C6C">
        <w:rPr>
          <w:rFonts w:asciiTheme="minorHAnsi" w:hAnsiTheme="minorHAnsi" w:cstheme="minorHAnsi"/>
          <w:bCs/>
          <w:szCs w:val="24"/>
        </w:rPr>
        <w:t xml:space="preserve"> </w:t>
      </w:r>
      <w:r w:rsidR="006674B7" w:rsidRPr="00590BA0">
        <w:rPr>
          <w:rFonts w:asciiTheme="minorHAnsi" w:hAnsiTheme="minorHAnsi" w:cstheme="minorHAnsi"/>
          <w:bCs/>
          <w:szCs w:val="24"/>
        </w:rPr>
        <w:t xml:space="preserve"> a </w:t>
      </w:r>
      <w:r w:rsidR="00114431" w:rsidRPr="00590BA0">
        <w:rPr>
          <w:rFonts w:asciiTheme="minorHAnsi" w:hAnsiTheme="minorHAnsi" w:cstheme="minorHAnsi"/>
          <w:bCs/>
          <w:szCs w:val="24"/>
        </w:rPr>
        <w:t>license</w:t>
      </w:r>
      <w:r w:rsidR="006674B7" w:rsidRPr="00590BA0">
        <w:rPr>
          <w:rFonts w:asciiTheme="minorHAnsi" w:hAnsiTheme="minorHAnsi" w:cstheme="minorHAnsi"/>
          <w:bCs/>
          <w:szCs w:val="24"/>
        </w:rPr>
        <w:t xml:space="preserve"> </w:t>
      </w:r>
      <w:r w:rsidR="00045822" w:rsidRPr="00590BA0">
        <w:rPr>
          <w:rFonts w:asciiTheme="minorHAnsi" w:hAnsiTheme="minorHAnsi"/>
          <w:szCs w:val="24"/>
        </w:rPr>
        <w:t>for the non-exclusive right, privilege, and permission to place</w:t>
      </w:r>
      <w:r w:rsidR="0062267E">
        <w:rPr>
          <w:rFonts w:asciiTheme="minorHAnsi" w:hAnsiTheme="minorHAnsi"/>
          <w:szCs w:val="24"/>
        </w:rPr>
        <w:t xml:space="preserve"> a</w:t>
      </w:r>
      <w:r w:rsidR="00045822" w:rsidRPr="00590BA0">
        <w:rPr>
          <w:rFonts w:asciiTheme="minorHAnsi" w:hAnsiTheme="minorHAnsi"/>
          <w:szCs w:val="24"/>
        </w:rPr>
        <w:t xml:space="preserve"> memorial bench on District property </w:t>
      </w:r>
      <w:r w:rsidR="0062267E">
        <w:rPr>
          <w:rFonts w:asciiTheme="minorHAnsi" w:hAnsiTheme="minorHAnsi"/>
          <w:szCs w:val="24"/>
        </w:rPr>
        <w:t xml:space="preserve">at a </w:t>
      </w:r>
      <w:r w:rsidR="00045822" w:rsidRPr="00590BA0">
        <w:rPr>
          <w:rFonts w:asciiTheme="minorHAnsi" w:hAnsiTheme="minorHAnsi"/>
          <w:szCs w:val="24"/>
        </w:rPr>
        <w:t xml:space="preserve"> District approved location, </w:t>
      </w:r>
      <w:r w:rsidR="00BC0737" w:rsidRPr="00590BA0">
        <w:rPr>
          <w:rFonts w:asciiTheme="minorHAnsi" w:hAnsiTheme="minorHAnsi" w:cstheme="minorHAnsi"/>
          <w:bCs/>
          <w:szCs w:val="24"/>
        </w:rPr>
        <w:t xml:space="preserve">which shall be subject to </w:t>
      </w:r>
      <w:r w:rsidR="005B61E8" w:rsidRPr="00590BA0">
        <w:rPr>
          <w:rFonts w:asciiTheme="minorHAnsi" w:hAnsiTheme="minorHAnsi" w:cstheme="minorHAnsi"/>
          <w:bCs/>
          <w:szCs w:val="24"/>
        </w:rPr>
        <w:t xml:space="preserve">revocation and replacement in the event </w:t>
      </w:r>
      <w:r w:rsidR="00945572" w:rsidRPr="00590BA0">
        <w:rPr>
          <w:rFonts w:asciiTheme="minorHAnsi" w:hAnsiTheme="minorHAnsi" w:cstheme="minorHAnsi"/>
          <w:bCs/>
          <w:szCs w:val="24"/>
        </w:rPr>
        <w:t xml:space="preserve">the District determines </w:t>
      </w:r>
      <w:r w:rsidR="005755BE" w:rsidRPr="00590BA0">
        <w:rPr>
          <w:rFonts w:asciiTheme="minorHAnsi" w:hAnsiTheme="minorHAnsi" w:cstheme="minorHAnsi"/>
          <w:bCs/>
          <w:szCs w:val="24"/>
        </w:rPr>
        <w:t xml:space="preserve">in its sole discretion </w:t>
      </w:r>
      <w:r w:rsidR="00945572" w:rsidRPr="00590BA0">
        <w:rPr>
          <w:rFonts w:asciiTheme="minorHAnsi" w:hAnsiTheme="minorHAnsi" w:cstheme="minorHAnsi"/>
          <w:bCs/>
          <w:szCs w:val="24"/>
        </w:rPr>
        <w:t>it</w:t>
      </w:r>
      <w:r w:rsidR="0094486C" w:rsidRPr="00590BA0">
        <w:rPr>
          <w:rFonts w:asciiTheme="minorHAnsi" w:hAnsiTheme="minorHAnsi" w:cstheme="minorHAnsi"/>
          <w:bCs/>
          <w:szCs w:val="24"/>
        </w:rPr>
        <w:t xml:space="preserve"> is</w:t>
      </w:r>
      <w:r w:rsidR="00945572" w:rsidRPr="00590BA0">
        <w:rPr>
          <w:rFonts w:asciiTheme="minorHAnsi" w:hAnsiTheme="minorHAnsi" w:cstheme="minorHAnsi"/>
          <w:bCs/>
          <w:szCs w:val="24"/>
        </w:rPr>
        <w:t xml:space="preserve"> nec</w:t>
      </w:r>
      <w:r w:rsidR="008A22DB" w:rsidRPr="00590BA0">
        <w:rPr>
          <w:rFonts w:asciiTheme="minorHAnsi" w:hAnsiTheme="minorHAnsi" w:cstheme="minorHAnsi"/>
          <w:bCs/>
          <w:szCs w:val="24"/>
        </w:rPr>
        <w:t>e</w:t>
      </w:r>
      <w:r w:rsidR="00945572" w:rsidRPr="00590BA0">
        <w:rPr>
          <w:rFonts w:asciiTheme="minorHAnsi" w:hAnsiTheme="minorHAnsi" w:cstheme="minorHAnsi"/>
          <w:bCs/>
          <w:szCs w:val="24"/>
        </w:rPr>
        <w:t xml:space="preserve">ssary to relocate a memorial bench </w:t>
      </w:r>
      <w:r w:rsidR="00390EA8" w:rsidRPr="00590BA0">
        <w:rPr>
          <w:rFonts w:asciiTheme="minorHAnsi" w:hAnsiTheme="minorHAnsi" w:cstheme="minorHAnsi"/>
          <w:bCs/>
          <w:szCs w:val="24"/>
        </w:rPr>
        <w:t xml:space="preserve">pursuant to any applicable policy, rule, regulation, law or adopted design or plan </w:t>
      </w:r>
      <w:r w:rsidR="00114431" w:rsidRPr="00590BA0">
        <w:rPr>
          <w:rFonts w:asciiTheme="minorHAnsi" w:hAnsiTheme="minorHAnsi" w:cstheme="minorHAnsi"/>
          <w:bCs/>
          <w:szCs w:val="24"/>
        </w:rPr>
        <w:t>pertaining</w:t>
      </w:r>
      <w:r w:rsidR="0094486C" w:rsidRPr="00590BA0">
        <w:rPr>
          <w:rFonts w:asciiTheme="minorHAnsi" w:hAnsiTheme="minorHAnsi" w:cstheme="minorHAnsi"/>
          <w:bCs/>
          <w:szCs w:val="24"/>
        </w:rPr>
        <w:t xml:space="preserve"> to the respective </w:t>
      </w:r>
      <w:r w:rsidR="00114431" w:rsidRPr="00590BA0">
        <w:rPr>
          <w:rFonts w:asciiTheme="minorHAnsi" w:hAnsiTheme="minorHAnsi" w:cstheme="minorHAnsi"/>
          <w:bCs/>
          <w:szCs w:val="24"/>
        </w:rPr>
        <w:t>District</w:t>
      </w:r>
      <w:r w:rsidR="0094486C" w:rsidRPr="00590BA0">
        <w:rPr>
          <w:rFonts w:asciiTheme="minorHAnsi" w:hAnsiTheme="minorHAnsi" w:cstheme="minorHAnsi"/>
          <w:bCs/>
          <w:szCs w:val="24"/>
        </w:rPr>
        <w:t xml:space="preserve"> cem</w:t>
      </w:r>
      <w:r w:rsidR="00045822" w:rsidRPr="00590BA0">
        <w:rPr>
          <w:rFonts w:asciiTheme="minorHAnsi" w:hAnsiTheme="minorHAnsi" w:cstheme="minorHAnsi"/>
          <w:bCs/>
          <w:szCs w:val="24"/>
        </w:rPr>
        <w:t>etery.</w:t>
      </w:r>
    </w:p>
    <w:p w14:paraId="6DF8C091" w14:textId="77777777" w:rsidR="00045822" w:rsidRPr="00590BA0" w:rsidRDefault="00045822" w:rsidP="00590BA0">
      <w:pPr>
        <w:pStyle w:val="PlainText"/>
        <w:jc w:val="both"/>
        <w:rPr>
          <w:rFonts w:asciiTheme="minorHAnsi" w:hAnsiTheme="minorHAnsi"/>
          <w:szCs w:val="24"/>
        </w:rPr>
      </w:pPr>
    </w:p>
    <w:p w14:paraId="065E5FEC" w14:textId="0921CCFB" w:rsidR="00ED2E09" w:rsidRPr="00590BA0" w:rsidRDefault="00476551" w:rsidP="00590BA0">
      <w:pPr>
        <w:widowControl w:val="0"/>
        <w:jc w:val="both"/>
        <w:rPr>
          <w:rFonts w:cstheme="minorHAnsi"/>
          <w:sz w:val="24"/>
          <w:szCs w:val="24"/>
        </w:rPr>
      </w:pPr>
      <w:bookmarkStart w:id="0" w:name="_Hlk15295988"/>
      <w:r>
        <w:rPr>
          <w:rFonts w:cstheme="minorHAnsi"/>
          <w:b/>
          <w:sz w:val="24"/>
          <w:szCs w:val="24"/>
        </w:rPr>
        <w:t>5020</w:t>
      </w:r>
      <w:r w:rsidR="00161919" w:rsidRPr="00590BA0">
        <w:rPr>
          <w:rFonts w:cstheme="minorHAnsi"/>
          <w:b/>
          <w:sz w:val="24"/>
          <w:szCs w:val="24"/>
        </w:rPr>
        <w:t>.</w:t>
      </w:r>
      <w:r w:rsidR="007F2A8B" w:rsidRPr="00590BA0">
        <w:rPr>
          <w:rFonts w:cstheme="minorHAnsi"/>
          <w:b/>
          <w:sz w:val="24"/>
          <w:szCs w:val="24"/>
        </w:rPr>
        <w:t>06</w:t>
      </w:r>
      <w:r w:rsidR="00161919" w:rsidRPr="00590BA0">
        <w:rPr>
          <w:rFonts w:cstheme="minorHAnsi"/>
          <w:sz w:val="24"/>
          <w:szCs w:val="24"/>
        </w:rPr>
        <w:t xml:space="preserve">   </w:t>
      </w:r>
      <w:bookmarkEnd w:id="0"/>
      <w:r w:rsidR="00186ACF" w:rsidRPr="00590BA0">
        <w:rPr>
          <w:rFonts w:cstheme="minorHAnsi"/>
          <w:sz w:val="24"/>
          <w:szCs w:val="24"/>
        </w:rPr>
        <w:t>Memorial benches shall be c</w:t>
      </w:r>
      <w:r w:rsidR="000276E6" w:rsidRPr="00590BA0">
        <w:rPr>
          <w:rFonts w:cstheme="minorHAnsi"/>
          <w:sz w:val="24"/>
          <w:szCs w:val="24"/>
        </w:rPr>
        <w:t>om</w:t>
      </w:r>
      <w:r w:rsidR="00937FAB" w:rsidRPr="00590BA0">
        <w:rPr>
          <w:rFonts w:cstheme="minorHAnsi"/>
          <w:sz w:val="24"/>
          <w:szCs w:val="24"/>
        </w:rPr>
        <w:t>posed sole</w:t>
      </w:r>
      <w:r w:rsidR="0031668C" w:rsidRPr="00590BA0">
        <w:rPr>
          <w:rFonts w:cstheme="minorHAnsi"/>
          <w:sz w:val="24"/>
          <w:szCs w:val="24"/>
        </w:rPr>
        <w:t>l</w:t>
      </w:r>
      <w:r w:rsidR="00937FAB" w:rsidRPr="00590BA0">
        <w:rPr>
          <w:rFonts w:cstheme="minorHAnsi"/>
          <w:sz w:val="24"/>
          <w:szCs w:val="24"/>
        </w:rPr>
        <w:t xml:space="preserve">y </w:t>
      </w:r>
      <w:r w:rsidR="000276E6" w:rsidRPr="00590BA0">
        <w:rPr>
          <w:rFonts w:cstheme="minorHAnsi"/>
          <w:sz w:val="24"/>
          <w:szCs w:val="24"/>
        </w:rPr>
        <w:t>of granite</w:t>
      </w:r>
      <w:r w:rsidR="00937FAB" w:rsidRPr="00590BA0">
        <w:rPr>
          <w:rFonts w:cstheme="minorHAnsi"/>
          <w:sz w:val="24"/>
          <w:szCs w:val="24"/>
        </w:rPr>
        <w:t xml:space="preserve"> </w:t>
      </w:r>
      <w:r w:rsidR="0031668C" w:rsidRPr="00590BA0">
        <w:rPr>
          <w:rFonts w:cstheme="minorHAnsi"/>
          <w:sz w:val="24"/>
          <w:szCs w:val="24"/>
        </w:rPr>
        <w:t xml:space="preserve">which ensures that </w:t>
      </w:r>
      <w:r w:rsidR="0095254E" w:rsidRPr="00590BA0">
        <w:rPr>
          <w:rFonts w:cstheme="minorHAnsi"/>
          <w:sz w:val="24"/>
          <w:szCs w:val="24"/>
        </w:rPr>
        <w:t>the memorial bench will be weat</w:t>
      </w:r>
      <w:r w:rsidR="00FD1C58" w:rsidRPr="00590BA0">
        <w:rPr>
          <w:rFonts w:cstheme="minorHAnsi"/>
          <w:sz w:val="24"/>
          <w:szCs w:val="24"/>
        </w:rPr>
        <w:t>h</w:t>
      </w:r>
      <w:r w:rsidR="0095254E" w:rsidRPr="00590BA0">
        <w:rPr>
          <w:rFonts w:cstheme="minorHAnsi"/>
          <w:sz w:val="24"/>
          <w:szCs w:val="24"/>
        </w:rPr>
        <w:t>er resistant and sturdy enough to ha</w:t>
      </w:r>
      <w:r w:rsidR="00FD1C58" w:rsidRPr="00590BA0">
        <w:rPr>
          <w:rFonts w:cstheme="minorHAnsi"/>
          <w:sz w:val="24"/>
          <w:szCs w:val="24"/>
        </w:rPr>
        <w:t xml:space="preserve">ndle </w:t>
      </w:r>
      <w:r w:rsidR="0095254E" w:rsidRPr="00590BA0">
        <w:rPr>
          <w:rFonts w:cstheme="minorHAnsi"/>
          <w:sz w:val="24"/>
          <w:szCs w:val="24"/>
        </w:rPr>
        <w:t xml:space="preserve">the weight </w:t>
      </w:r>
      <w:r w:rsidR="00FD1C58" w:rsidRPr="00590BA0">
        <w:rPr>
          <w:rFonts w:cstheme="minorHAnsi"/>
          <w:sz w:val="24"/>
          <w:szCs w:val="24"/>
        </w:rPr>
        <w:t>of at least 300 pounds.</w:t>
      </w:r>
    </w:p>
    <w:p w14:paraId="5524427D" w14:textId="53EB5666" w:rsidR="00161919" w:rsidRPr="00590BA0" w:rsidRDefault="000276E6" w:rsidP="00590BA0">
      <w:pPr>
        <w:widowControl w:val="0"/>
        <w:jc w:val="both"/>
        <w:rPr>
          <w:rFonts w:eastAsia="Times New Roman" w:cstheme="minorHAnsi"/>
          <w:sz w:val="24"/>
          <w:szCs w:val="24"/>
        </w:rPr>
      </w:pPr>
      <w:r w:rsidRPr="00590BA0">
        <w:rPr>
          <w:rFonts w:cstheme="minorHAnsi"/>
          <w:sz w:val="24"/>
          <w:szCs w:val="24"/>
        </w:rPr>
        <w:t xml:space="preserve"> </w:t>
      </w:r>
    </w:p>
    <w:p w14:paraId="007AEBF6" w14:textId="1DA31CD1" w:rsidR="00161919" w:rsidRPr="00590BA0" w:rsidRDefault="00476551" w:rsidP="00590BA0">
      <w:pPr>
        <w:widowControl w:val="0"/>
        <w:jc w:val="both"/>
        <w:rPr>
          <w:rFonts w:cstheme="minorHAnsi"/>
          <w:sz w:val="24"/>
          <w:szCs w:val="24"/>
        </w:rPr>
      </w:pPr>
      <w:r>
        <w:rPr>
          <w:rFonts w:cstheme="minorHAnsi"/>
          <w:b/>
          <w:sz w:val="24"/>
          <w:szCs w:val="24"/>
        </w:rPr>
        <w:t>5020</w:t>
      </w:r>
      <w:r w:rsidR="00FD1C58" w:rsidRPr="00590BA0">
        <w:rPr>
          <w:rFonts w:cstheme="minorHAnsi"/>
          <w:b/>
          <w:sz w:val="24"/>
          <w:szCs w:val="24"/>
        </w:rPr>
        <w:t>.0</w:t>
      </w:r>
      <w:r w:rsidR="007F2A8B" w:rsidRPr="00590BA0">
        <w:rPr>
          <w:rFonts w:cstheme="minorHAnsi"/>
          <w:b/>
          <w:sz w:val="24"/>
          <w:szCs w:val="24"/>
        </w:rPr>
        <w:t>7</w:t>
      </w:r>
      <w:r w:rsidR="00FD1C58" w:rsidRPr="00590BA0">
        <w:rPr>
          <w:rFonts w:cstheme="minorHAnsi"/>
          <w:sz w:val="24"/>
          <w:szCs w:val="24"/>
        </w:rPr>
        <w:t xml:space="preserve">  </w:t>
      </w:r>
      <w:r w:rsidR="00B118A7" w:rsidRPr="00590BA0">
        <w:rPr>
          <w:rFonts w:cstheme="minorHAnsi"/>
          <w:sz w:val="24"/>
          <w:szCs w:val="24"/>
        </w:rPr>
        <w:t xml:space="preserve"> </w:t>
      </w:r>
      <w:r w:rsidR="0045316A" w:rsidRPr="00590BA0">
        <w:rPr>
          <w:rFonts w:cstheme="minorHAnsi"/>
          <w:sz w:val="24"/>
          <w:szCs w:val="24"/>
        </w:rPr>
        <w:t xml:space="preserve"> Members of the general public visiting the </w:t>
      </w:r>
      <w:proofErr w:type="gramStart"/>
      <w:r w:rsidR="0045316A" w:rsidRPr="00590BA0">
        <w:rPr>
          <w:rFonts w:cstheme="minorHAnsi"/>
          <w:sz w:val="24"/>
          <w:szCs w:val="24"/>
        </w:rPr>
        <w:t>District</w:t>
      </w:r>
      <w:proofErr w:type="gramEnd"/>
      <w:r w:rsidR="0045316A" w:rsidRPr="00590BA0">
        <w:rPr>
          <w:rFonts w:cstheme="minorHAnsi"/>
          <w:sz w:val="24"/>
          <w:szCs w:val="24"/>
        </w:rPr>
        <w:t xml:space="preserve"> cemeteries are permitted to sit </w:t>
      </w:r>
      <w:r w:rsidR="002A30F0" w:rsidRPr="00590BA0">
        <w:rPr>
          <w:rFonts w:cstheme="minorHAnsi"/>
          <w:sz w:val="24"/>
          <w:szCs w:val="24"/>
        </w:rPr>
        <w:t xml:space="preserve">on any memorial benches located in any of the </w:t>
      </w:r>
      <w:r w:rsidR="00114431" w:rsidRPr="00590BA0">
        <w:rPr>
          <w:rFonts w:cstheme="minorHAnsi"/>
          <w:sz w:val="24"/>
          <w:szCs w:val="24"/>
        </w:rPr>
        <w:t>District</w:t>
      </w:r>
      <w:r w:rsidR="002A30F0" w:rsidRPr="00590BA0">
        <w:rPr>
          <w:rFonts w:cstheme="minorHAnsi"/>
          <w:sz w:val="24"/>
          <w:szCs w:val="24"/>
        </w:rPr>
        <w:t xml:space="preserve"> cemeteries </w:t>
      </w:r>
      <w:r w:rsidR="00C67152" w:rsidRPr="00590BA0">
        <w:rPr>
          <w:rFonts w:cstheme="minorHAnsi"/>
          <w:sz w:val="24"/>
          <w:szCs w:val="24"/>
        </w:rPr>
        <w:t>during the District’s normal visi</w:t>
      </w:r>
      <w:r w:rsidR="009A3618" w:rsidRPr="00590BA0">
        <w:rPr>
          <w:rFonts w:cstheme="minorHAnsi"/>
          <w:sz w:val="24"/>
          <w:szCs w:val="24"/>
        </w:rPr>
        <w:t>tor</w:t>
      </w:r>
      <w:r w:rsidR="00C67152" w:rsidRPr="00590BA0">
        <w:rPr>
          <w:rFonts w:cstheme="minorHAnsi"/>
          <w:sz w:val="24"/>
          <w:szCs w:val="24"/>
        </w:rPr>
        <w:t xml:space="preserve"> h</w:t>
      </w:r>
      <w:r w:rsidR="009A3618" w:rsidRPr="00590BA0">
        <w:rPr>
          <w:rFonts w:cstheme="minorHAnsi"/>
          <w:sz w:val="24"/>
          <w:szCs w:val="24"/>
        </w:rPr>
        <w:t>o</w:t>
      </w:r>
      <w:r w:rsidR="00C67152" w:rsidRPr="00590BA0">
        <w:rPr>
          <w:rFonts w:cstheme="minorHAnsi"/>
          <w:sz w:val="24"/>
          <w:szCs w:val="24"/>
        </w:rPr>
        <w:t>u</w:t>
      </w:r>
      <w:r w:rsidR="00114431" w:rsidRPr="00590BA0">
        <w:rPr>
          <w:rFonts w:cstheme="minorHAnsi"/>
          <w:sz w:val="24"/>
          <w:szCs w:val="24"/>
        </w:rPr>
        <w:t>rs.</w:t>
      </w:r>
    </w:p>
    <w:p w14:paraId="7D529CDB" w14:textId="77777777" w:rsidR="00ED2E09" w:rsidRPr="00590BA0" w:rsidRDefault="00ED2E09" w:rsidP="00590BA0">
      <w:pPr>
        <w:widowControl w:val="0"/>
        <w:jc w:val="both"/>
        <w:rPr>
          <w:rFonts w:eastAsia="Times New Roman" w:cstheme="minorHAnsi"/>
          <w:sz w:val="24"/>
          <w:szCs w:val="24"/>
        </w:rPr>
      </w:pPr>
    </w:p>
    <w:p w14:paraId="3416A291" w14:textId="795F1F63" w:rsidR="000F23A7" w:rsidRPr="00590BA0" w:rsidRDefault="00476551" w:rsidP="00590BA0">
      <w:pPr>
        <w:widowControl w:val="0"/>
        <w:jc w:val="both"/>
        <w:rPr>
          <w:rFonts w:cstheme="minorHAnsi"/>
          <w:color w:val="FF0000"/>
          <w:sz w:val="24"/>
          <w:szCs w:val="24"/>
        </w:rPr>
      </w:pPr>
      <w:bookmarkStart w:id="1" w:name="_Hlk15293925"/>
      <w:bookmarkStart w:id="2" w:name="_Hlk15295567"/>
      <w:r>
        <w:rPr>
          <w:rFonts w:cstheme="minorHAnsi"/>
          <w:b/>
          <w:sz w:val="24"/>
          <w:szCs w:val="24"/>
        </w:rPr>
        <w:t>5020</w:t>
      </w:r>
      <w:r w:rsidR="00E57776" w:rsidRPr="00590BA0">
        <w:rPr>
          <w:rFonts w:cstheme="minorHAnsi"/>
          <w:b/>
          <w:sz w:val="24"/>
          <w:szCs w:val="24"/>
        </w:rPr>
        <w:t>.0</w:t>
      </w:r>
      <w:r w:rsidR="007F2A8B" w:rsidRPr="00590BA0">
        <w:rPr>
          <w:rFonts w:cstheme="minorHAnsi"/>
          <w:b/>
          <w:sz w:val="24"/>
          <w:szCs w:val="24"/>
        </w:rPr>
        <w:t>8</w:t>
      </w:r>
      <w:bookmarkEnd w:id="1"/>
      <w:r w:rsidR="0049554F" w:rsidRPr="00590BA0">
        <w:rPr>
          <w:rFonts w:cstheme="minorHAnsi"/>
          <w:sz w:val="24"/>
          <w:szCs w:val="24"/>
        </w:rPr>
        <w:t xml:space="preserve"> </w:t>
      </w:r>
      <w:r w:rsidR="00182F51" w:rsidRPr="00590BA0">
        <w:rPr>
          <w:rFonts w:cstheme="minorHAnsi"/>
          <w:sz w:val="24"/>
          <w:szCs w:val="24"/>
        </w:rPr>
        <w:t xml:space="preserve"> </w:t>
      </w:r>
      <w:r w:rsidR="000F23A7" w:rsidRPr="00590BA0">
        <w:rPr>
          <w:rFonts w:cstheme="minorHAnsi"/>
          <w:sz w:val="24"/>
          <w:szCs w:val="24"/>
        </w:rPr>
        <w:t xml:space="preserve"> </w:t>
      </w:r>
      <w:bookmarkEnd w:id="2"/>
      <w:r w:rsidR="000A792D" w:rsidRPr="00590BA0">
        <w:rPr>
          <w:rFonts w:cstheme="minorHAnsi"/>
          <w:sz w:val="24"/>
          <w:szCs w:val="24"/>
        </w:rPr>
        <w:t xml:space="preserve">Memorial </w:t>
      </w:r>
      <w:r w:rsidR="006501A6" w:rsidRPr="00590BA0">
        <w:rPr>
          <w:rFonts w:cstheme="minorHAnsi"/>
          <w:sz w:val="24"/>
          <w:szCs w:val="24"/>
        </w:rPr>
        <w:t>b</w:t>
      </w:r>
      <w:r w:rsidR="000A792D" w:rsidRPr="00590BA0">
        <w:rPr>
          <w:rFonts w:cstheme="minorHAnsi"/>
          <w:sz w:val="24"/>
          <w:szCs w:val="24"/>
        </w:rPr>
        <w:t>enches</w:t>
      </w:r>
      <w:r w:rsidR="003E300C" w:rsidRPr="00590BA0">
        <w:rPr>
          <w:rFonts w:cstheme="minorHAnsi"/>
          <w:sz w:val="24"/>
          <w:szCs w:val="24"/>
        </w:rPr>
        <w:t xml:space="preserve"> </w:t>
      </w:r>
      <w:r w:rsidR="000F23A7" w:rsidRPr="00590BA0">
        <w:rPr>
          <w:rFonts w:cstheme="minorHAnsi"/>
          <w:sz w:val="24"/>
          <w:szCs w:val="24"/>
        </w:rPr>
        <w:t xml:space="preserve">shall always remain the </w:t>
      </w:r>
      <w:r w:rsidR="00123EC1" w:rsidRPr="00590BA0">
        <w:rPr>
          <w:rFonts w:cstheme="minorHAnsi"/>
          <w:sz w:val="24"/>
          <w:szCs w:val="24"/>
        </w:rPr>
        <w:t xml:space="preserve">personal </w:t>
      </w:r>
      <w:r w:rsidR="000F23A7" w:rsidRPr="00590BA0">
        <w:rPr>
          <w:rFonts w:cstheme="minorHAnsi"/>
          <w:sz w:val="24"/>
          <w:szCs w:val="24"/>
        </w:rPr>
        <w:t>property of the</w:t>
      </w:r>
      <w:r w:rsidR="00123EC1" w:rsidRPr="00590BA0">
        <w:rPr>
          <w:rFonts w:cstheme="minorHAnsi"/>
          <w:sz w:val="24"/>
          <w:szCs w:val="24"/>
        </w:rPr>
        <w:t xml:space="preserve"> </w:t>
      </w:r>
      <w:r w:rsidR="001F4976" w:rsidRPr="00590BA0">
        <w:rPr>
          <w:rFonts w:cstheme="minorHAnsi"/>
          <w:sz w:val="24"/>
          <w:szCs w:val="24"/>
        </w:rPr>
        <w:t>record owner</w:t>
      </w:r>
      <w:r w:rsidR="000F23A7" w:rsidRPr="00590BA0">
        <w:rPr>
          <w:rFonts w:cstheme="minorHAnsi"/>
          <w:sz w:val="24"/>
          <w:szCs w:val="24"/>
        </w:rPr>
        <w:t xml:space="preserve">.  The </w:t>
      </w:r>
      <w:r w:rsidR="00FE4FAF" w:rsidRPr="00590BA0">
        <w:rPr>
          <w:rFonts w:cstheme="minorHAnsi"/>
          <w:sz w:val="24"/>
          <w:szCs w:val="24"/>
        </w:rPr>
        <w:t xml:space="preserve">record owner </w:t>
      </w:r>
      <w:r w:rsidR="00AF19F4" w:rsidRPr="00590BA0">
        <w:rPr>
          <w:rFonts w:cstheme="minorHAnsi"/>
          <w:sz w:val="24"/>
          <w:szCs w:val="24"/>
        </w:rPr>
        <w:t xml:space="preserve">shall have the </w:t>
      </w:r>
      <w:r w:rsidR="000F23A7" w:rsidRPr="00590BA0">
        <w:rPr>
          <w:rFonts w:cstheme="minorHAnsi"/>
          <w:sz w:val="24"/>
          <w:szCs w:val="24"/>
        </w:rPr>
        <w:t xml:space="preserve">right to control the information that will be engraved on a </w:t>
      </w:r>
      <w:r w:rsidR="006C5160" w:rsidRPr="00590BA0">
        <w:rPr>
          <w:rFonts w:cstheme="minorHAnsi"/>
          <w:sz w:val="24"/>
          <w:szCs w:val="24"/>
        </w:rPr>
        <w:lastRenderedPageBreak/>
        <w:t>m</w:t>
      </w:r>
      <w:r w:rsidR="00AF19F4" w:rsidRPr="00590BA0">
        <w:rPr>
          <w:rFonts w:cstheme="minorHAnsi"/>
          <w:sz w:val="24"/>
          <w:szCs w:val="24"/>
        </w:rPr>
        <w:t xml:space="preserve">emorial </w:t>
      </w:r>
      <w:r w:rsidR="006C5160" w:rsidRPr="00590BA0">
        <w:rPr>
          <w:rFonts w:cstheme="minorHAnsi"/>
          <w:sz w:val="24"/>
          <w:szCs w:val="24"/>
        </w:rPr>
        <w:t>b</w:t>
      </w:r>
      <w:r w:rsidR="00AF19F4" w:rsidRPr="00590BA0">
        <w:rPr>
          <w:rFonts w:cstheme="minorHAnsi"/>
          <w:sz w:val="24"/>
          <w:szCs w:val="24"/>
        </w:rPr>
        <w:t>ench</w:t>
      </w:r>
      <w:r w:rsidR="000F23A7" w:rsidRPr="00590BA0">
        <w:rPr>
          <w:rFonts w:cstheme="minorHAnsi"/>
          <w:sz w:val="24"/>
          <w:szCs w:val="24"/>
        </w:rPr>
        <w:t>, consistent with the terms and conditions of this policy.</w:t>
      </w:r>
    </w:p>
    <w:p w14:paraId="6367575C" w14:textId="77777777" w:rsidR="000F23A7" w:rsidRPr="00590BA0" w:rsidRDefault="000F23A7" w:rsidP="00590BA0">
      <w:pPr>
        <w:widowControl w:val="0"/>
        <w:jc w:val="both"/>
        <w:rPr>
          <w:rFonts w:cstheme="minorHAnsi"/>
          <w:sz w:val="24"/>
          <w:szCs w:val="24"/>
        </w:rPr>
      </w:pPr>
    </w:p>
    <w:p w14:paraId="0E8F5797" w14:textId="18EABDA9" w:rsidR="00CF514F" w:rsidRPr="00590BA0" w:rsidRDefault="00476551" w:rsidP="00590BA0">
      <w:pPr>
        <w:widowControl w:val="0"/>
        <w:jc w:val="both"/>
        <w:rPr>
          <w:rFonts w:eastAsia="Times New Roman" w:cstheme="minorHAnsi"/>
          <w:color w:val="000000" w:themeColor="text1"/>
          <w:sz w:val="24"/>
          <w:szCs w:val="24"/>
        </w:rPr>
      </w:pPr>
      <w:r>
        <w:rPr>
          <w:rFonts w:cstheme="minorHAnsi"/>
          <w:b/>
          <w:color w:val="000000" w:themeColor="text1"/>
          <w:sz w:val="24"/>
          <w:szCs w:val="24"/>
        </w:rPr>
        <w:t>5020</w:t>
      </w:r>
      <w:r w:rsidR="00E57776" w:rsidRPr="00590BA0">
        <w:rPr>
          <w:rFonts w:cstheme="minorHAnsi"/>
          <w:b/>
          <w:color w:val="000000" w:themeColor="text1"/>
          <w:sz w:val="24"/>
          <w:szCs w:val="24"/>
        </w:rPr>
        <w:t>.0</w:t>
      </w:r>
      <w:r w:rsidR="007F2A8B" w:rsidRPr="00590BA0">
        <w:rPr>
          <w:rFonts w:cstheme="minorHAnsi"/>
          <w:b/>
          <w:color w:val="000000" w:themeColor="text1"/>
          <w:sz w:val="24"/>
          <w:szCs w:val="24"/>
        </w:rPr>
        <w:t>9</w:t>
      </w:r>
      <w:r w:rsidR="00CF514F" w:rsidRPr="00590BA0">
        <w:rPr>
          <w:rFonts w:cstheme="minorHAnsi"/>
          <w:color w:val="000000" w:themeColor="text1"/>
          <w:sz w:val="24"/>
          <w:szCs w:val="24"/>
        </w:rPr>
        <w:t xml:space="preserve"> </w:t>
      </w:r>
      <w:r w:rsidR="00CF514F" w:rsidRPr="00590BA0">
        <w:rPr>
          <w:rFonts w:cstheme="minorHAnsi"/>
          <w:bCs/>
          <w:color w:val="000000" w:themeColor="text1"/>
          <w:sz w:val="24"/>
          <w:szCs w:val="24"/>
        </w:rPr>
        <w:t xml:space="preserve">The District </w:t>
      </w:r>
      <w:r w:rsidR="003A6E77" w:rsidRPr="00590BA0">
        <w:rPr>
          <w:rFonts w:cstheme="minorHAnsi"/>
          <w:bCs/>
          <w:color w:val="000000" w:themeColor="text1"/>
          <w:sz w:val="24"/>
          <w:szCs w:val="24"/>
        </w:rPr>
        <w:t xml:space="preserve">does not provide </w:t>
      </w:r>
      <w:r w:rsidR="006501A6" w:rsidRPr="00590BA0">
        <w:rPr>
          <w:rFonts w:cstheme="minorHAnsi"/>
          <w:bCs/>
          <w:color w:val="000000" w:themeColor="text1"/>
          <w:sz w:val="24"/>
          <w:szCs w:val="24"/>
        </w:rPr>
        <w:t>m</w:t>
      </w:r>
      <w:r w:rsidR="00AF19F4" w:rsidRPr="00590BA0">
        <w:rPr>
          <w:rFonts w:cstheme="minorHAnsi"/>
          <w:bCs/>
          <w:color w:val="000000" w:themeColor="text1"/>
          <w:sz w:val="24"/>
          <w:szCs w:val="24"/>
        </w:rPr>
        <w:t xml:space="preserve">emorial </w:t>
      </w:r>
      <w:r w:rsidR="006501A6" w:rsidRPr="00590BA0">
        <w:rPr>
          <w:rFonts w:cstheme="minorHAnsi"/>
          <w:bCs/>
          <w:color w:val="000000" w:themeColor="text1"/>
          <w:sz w:val="24"/>
          <w:szCs w:val="24"/>
        </w:rPr>
        <w:t>b</w:t>
      </w:r>
      <w:r w:rsidR="00AF19F4" w:rsidRPr="00590BA0">
        <w:rPr>
          <w:rFonts w:cstheme="minorHAnsi"/>
          <w:bCs/>
          <w:color w:val="000000" w:themeColor="text1"/>
          <w:sz w:val="24"/>
          <w:szCs w:val="24"/>
        </w:rPr>
        <w:t>ench</w:t>
      </w:r>
      <w:r w:rsidR="0030796E" w:rsidRPr="00590BA0">
        <w:rPr>
          <w:rFonts w:cstheme="minorHAnsi"/>
          <w:bCs/>
          <w:color w:val="000000" w:themeColor="text1"/>
          <w:sz w:val="24"/>
          <w:szCs w:val="24"/>
        </w:rPr>
        <w:t xml:space="preserve"> </w:t>
      </w:r>
      <w:r w:rsidR="003A6E77" w:rsidRPr="00590BA0">
        <w:rPr>
          <w:rFonts w:cstheme="minorHAnsi"/>
          <w:bCs/>
          <w:color w:val="000000" w:themeColor="text1"/>
          <w:sz w:val="24"/>
          <w:szCs w:val="24"/>
        </w:rPr>
        <w:t xml:space="preserve">engraving services. </w:t>
      </w:r>
      <w:r w:rsidR="0030796E" w:rsidRPr="00590BA0">
        <w:rPr>
          <w:rFonts w:cstheme="minorHAnsi"/>
          <w:bCs/>
          <w:color w:val="000000" w:themeColor="text1"/>
          <w:sz w:val="24"/>
          <w:szCs w:val="24"/>
        </w:rPr>
        <w:t xml:space="preserve">The </w:t>
      </w:r>
      <w:proofErr w:type="gramStart"/>
      <w:r w:rsidR="0030796E" w:rsidRPr="00590BA0">
        <w:rPr>
          <w:rFonts w:cstheme="minorHAnsi"/>
          <w:bCs/>
          <w:color w:val="000000" w:themeColor="text1"/>
          <w:sz w:val="24"/>
          <w:szCs w:val="24"/>
        </w:rPr>
        <w:t>District</w:t>
      </w:r>
      <w:proofErr w:type="gramEnd"/>
      <w:r w:rsidR="0030796E" w:rsidRPr="00590BA0">
        <w:rPr>
          <w:rFonts w:cstheme="minorHAnsi"/>
          <w:bCs/>
          <w:color w:val="000000" w:themeColor="text1"/>
          <w:sz w:val="24"/>
          <w:szCs w:val="24"/>
        </w:rPr>
        <w:t xml:space="preserve"> may, however, </w:t>
      </w:r>
      <w:r w:rsidR="00CF514F" w:rsidRPr="00590BA0">
        <w:rPr>
          <w:rFonts w:cstheme="minorHAnsi"/>
          <w:bCs/>
          <w:color w:val="000000" w:themeColor="text1"/>
          <w:sz w:val="24"/>
          <w:szCs w:val="24"/>
        </w:rPr>
        <w:t xml:space="preserve">provide a list of </w:t>
      </w:r>
      <w:r w:rsidR="0030796E" w:rsidRPr="00590BA0">
        <w:rPr>
          <w:rFonts w:cstheme="minorHAnsi"/>
          <w:bCs/>
          <w:color w:val="000000" w:themeColor="text1"/>
          <w:sz w:val="24"/>
          <w:szCs w:val="24"/>
        </w:rPr>
        <w:t xml:space="preserve">engraver businesses </w:t>
      </w:r>
      <w:r w:rsidR="00CF514F" w:rsidRPr="00590BA0">
        <w:rPr>
          <w:rFonts w:cstheme="minorHAnsi"/>
          <w:bCs/>
          <w:color w:val="000000" w:themeColor="text1"/>
          <w:sz w:val="24"/>
          <w:szCs w:val="24"/>
        </w:rPr>
        <w:t xml:space="preserve">which </w:t>
      </w:r>
      <w:r w:rsidR="006B5339" w:rsidRPr="00590BA0">
        <w:rPr>
          <w:rFonts w:cstheme="minorHAnsi"/>
          <w:bCs/>
          <w:color w:val="000000" w:themeColor="text1"/>
          <w:sz w:val="24"/>
          <w:szCs w:val="24"/>
        </w:rPr>
        <w:t>have</w:t>
      </w:r>
      <w:r w:rsidR="00CF514F" w:rsidRPr="00590BA0">
        <w:rPr>
          <w:rFonts w:cstheme="minorHAnsi"/>
          <w:bCs/>
          <w:color w:val="000000" w:themeColor="text1"/>
          <w:sz w:val="24"/>
          <w:szCs w:val="24"/>
        </w:rPr>
        <w:t xml:space="preserve"> </w:t>
      </w:r>
      <w:r w:rsidR="0030796E" w:rsidRPr="00590BA0">
        <w:rPr>
          <w:rFonts w:cstheme="minorHAnsi"/>
          <w:bCs/>
          <w:color w:val="000000" w:themeColor="text1"/>
          <w:sz w:val="24"/>
          <w:szCs w:val="24"/>
        </w:rPr>
        <w:t xml:space="preserve">engraved some of the </w:t>
      </w:r>
      <w:r w:rsidR="00E131AC" w:rsidRPr="00590BA0">
        <w:rPr>
          <w:rFonts w:cstheme="minorHAnsi"/>
          <w:bCs/>
          <w:color w:val="000000" w:themeColor="text1"/>
          <w:sz w:val="24"/>
          <w:szCs w:val="24"/>
        </w:rPr>
        <w:t>m</w:t>
      </w:r>
      <w:r w:rsidR="000A792D" w:rsidRPr="00590BA0">
        <w:rPr>
          <w:rFonts w:cstheme="minorHAnsi"/>
          <w:bCs/>
          <w:color w:val="000000" w:themeColor="text1"/>
          <w:sz w:val="24"/>
          <w:szCs w:val="24"/>
        </w:rPr>
        <w:t xml:space="preserve">emorial </w:t>
      </w:r>
      <w:r w:rsidR="00E131AC" w:rsidRPr="00590BA0">
        <w:rPr>
          <w:rFonts w:cstheme="minorHAnsi"/>
          <w:bCs/>
          <w:color w:val="000000" w:themeColor="text1"/>
          <w:sz w:val="24"/>
          <w:szCs w:val="24"/>
        </w:rPr>
        <w:t>b</w:t>
      </w:r>
      <w:r w:rsidR="000A792D" w:rsidRPr="00590BA0">
        <w:rPr>
          <w:rFonts w:cstheme="minorHAnsi"/>
          <w:bCs/>
          <w:color w:val="000000" w:themeColor="text1"/>
          <w:sz w:val="24"/>
          <w:szCs w:val="24"/>
        </w:rPr>
        <w:t>enches</w:t>
      </w:r>
      <w:r w:rsidR="0030796E" w:rsidRPr="00590BA0">
        <w:rPr>
          <w:rFonts w:cstheme="minorHAnsi"/>
          <w:bCs/>
          <w:color w:val="000000" w:themeColor="text1"/>
          <w:sz w:val="24"/>
          <w:szCs w:val="24"/>
        </w:rPr>
        <w:t xml:space="preserve"> located in the District’s cemeteries, and </w:t>
      </w:r>
      <w:r w:rsidR="00CF514F" w:rsidRPr="00590BA0">
        <w:rPr>
          <w:rFonts w:cstheme="minorHAnsi"/>
          <w:bCs/>
          <w:color w:val="000000" w:themeColor="text1"/>
          <w:sz w:val="24"/>
          <w:szCs w:val="24"/>
        </w:rPr>
        <w:t xml:space="preserve">to the </w:t>
      </w:r>
      <w:r w:rsidR="006B5339" w:rsidRPr="00590BA0">
        <w:rPr>
          <w:rFonts w:cstheme="minorHAnsi"/>
          <w:bCs/>
          <w:color w:val="000000" w:themeColor="text1"/>
          <w:sz w:val="24"/>
          <w:szCs w:val="24"/>
        </w:rPr>
        <w:t>best</w:t>
      </w:r>
      <w:r w:rsidR="00CF514F" w:rsidRPr="00590BA0">
        <w:rPr>
          <w:rFonts w:cstheme="minorHAnsi"/>
          <w:bCs/>
          <w:color w:val="000000" w:themeColor="text1"/>
          <w:sz w:val="24"/>
          <w:szCs w:val="24"/>
        </w:rPr>
        <w:t xml:space="preserve"> of the </w:t>
      </w:r>
      <w:r w:rsidR="006B5339" w:rsidRPr="00590BA0">
        <w:rPr>
          <w:rFonts w:cstheme="minorHAnsi"/>
          <w:bCs/>
          <w:color w:val="000000" w:themeColor="text1"/>
          <w:sz w:val="24"/>
          <w:szCs w:val="24"/>
        </w:rPr>
        <w:t>District’s knowledge</w:t>
      </w:r>
      <w:r w:rsidR="00CF514F" w:rsidRPr="00590BA0">
        <w:rPr>
          <w:rFonts w:cstheme="minorHAnsi"/>
          <w:bCs/>
          <w:color w:val="000000" w:themeColor="text1"/>
          <w:sz w:val="24"/>
          <w:szCs w:val="24"/>
        </w:rPr>
        <w:t xml:space="preserve"> possess valid business licenses and </w:t>
      </w:r>
      <w:r w:rsidR="006B5339" w:rsidRPr="00590BA0">
        <w:rPr>
          <w:rFonts w:cstheme="minorHAnsi"/>
          <w:bCs/>
          <w:color w:val="000000" w:themeColor="text1"/>
          <w:sz w:val="24"/>
          <w:szCs w:val="24"/>
        </w:rPr>
        <w:t>s</w:t>
      </w:r>
      <w:r w:rsidR="00CF514F" w:rsidRPr="00590BA0">
        <w:rPr>
          <w:rFonts w:cstheme="minorHAnsi"/>
          <w:bCs/>
          <w:color w:val="000000" w:themeColor="text1"/>
          <w:sz w:val="24"/>
          <w:szCs w:val="24"/>
        </w:rPr>
        <w:t xml:space="preserve">ellers permits issued by the California State Board of Equalization.  The </w:t>
      </w:r>
      <w:proofErr w:type="gramStart"/>
      <w:r w:rsidR="00CF514F" w:rsidRPr="00590BA0">
        <w:rPr>
          <w:rFonts w:cstheme="minorHAnsi"/>
          <w:bCs/>
          <w:color w:val="000000" w:themeColor="text1"/>
          <w:sz w:val="24"/>
          <w:szCs w:val="24"/>
        </w:rPr>
        <w:t>District</w:t>
      </w:r>
      <w:proofErr w:type="gramEnd"/>
      <w:r w:rsidR="006B5339" w:rsidRPr="00590BA0">
        <w:rPr>
          <w:rFonts w:cstheme="minorHAnsi"/>
          <w:bCs/>
          <w:color w:val="000000" w:themeColor="text1"/>
          <w:sz w:val="24"/>
          <w:szCs w:val="24"/>
        </w:rPr>
        <w:t xml:space="preserve">, however, </w:t>
      </w:r>
      <w:r w:rsidR="00CF514F" w:rsidRPr="00590BA0">
        <w:rPr>
          <w:rFonts w:cstheme="minorHAnsi"/>
          <w:bCs/>
          <w:color w:val="000000" w:themeColor="text1"/>
          <w:sz w:val="24"/>
          <w:szCs w:val="24"/>
        </w:rPr>
        <w:t>does not endorse or guarantee the service</w:t>
      </w:r>
      <w:r w:rsidR="0030796E" w:rsidRPr="00590BA0">
        <w:rPr>
          <w:rFonts w:cstheme="minorHAnsi"/>
          <w:bCs/>
          <w:color w:val="000000" w:themeColor="text1"/>
          <w:sz w:val="24"/>
          <w:szCs w:val="24"/>
        </w:rPr>
        <w:t xml:space="preserve">s or workmanship of any of the engraver businesses </w:t>
      </w:r>
      <w:r w:rsidR="006B5339" w:rsidRPr="00590BA0">
        <w:rPr>
          <w:rFonts w:cstheme="minorHAnsi"/>
          <w:bCs/>
          <w:color w:val="000000" w:themeColor="text1"/>
          <w:sz w:val="24"/>
          <w:szCs w:val="24"/>
        </w:rPr>
        <w:t xml:space="preserve">included on the District’s list, and reserves the </w:t>
      </w:r>
      <w:r w:rsidR="0049554F" w:rsidRPr="00590BA0">
        <w:rPr>
          <w:rFonts w:cstheme="minorHAnsi"/>
          <w:color w:val="000000" w:themeColor="text1"/>
          <w:sz w:val="24"/>
          <w:szCs w:val="24"/>
        </w:rPr>
        <w:t xml:space="preserve">right to refuse the </w:t>
      </w:r>
      <w:r w:rsidR="00257F6F" w:rsidRPr="00590BA0">
        <w:rPr>
          <w:rFonts w:cstheme="minorHAnsi"/>
          <w:color w:val="000000" w:themeColor="text1"/>
          <w:sz w:val="24"/>
          <w:szCs w:val="24"/>
        </w:rPr>
        <w:t xml:space="preserve">acceptance of an engraved </w:t>
      </w:r>
      <w:r w:rsidR="00FA00C2" w:rsidRPr="00590BA0">
        <w:rPr>
          <w:rFonts w:cstheme="minorHAnsi"/>
          <w:color w:val="000000" w:themeColor="text1"/>
          <w:sz w:val="24"/>
          <w:szCs w:val="24"/>
        </w:rPr>
        <w:t>m</w:t>
      </w:r>
      <w:r w:rsidR="00AF19F4" w:rsidRPr="00590BA0">
        <w:rPr>
          <w:rFonts w:cstheme="minorHAnsi"/>
          <w:color w:val="000000" w:themeColor="text1"/>
          <w:sz w:val="24"/>
          <w:szCs w:val="24"/>
        </w:rPr>
        <w:t xml:space="preserve">emorial </w:t>
      </w:r>
      <w:r w:rsidR="00FA00C2" w:rsidRPr="00590BA0">
        <w:rPr>
          <w:rFonts w:cstheme="minorHAnsi"/>
          <w:color w:val="000000" w:themeColor="text1"/>
          <w:sz w:val="24"/>
          <w:szCs w:val="24"/>
        </w:rPr>
        <w:t>b</w:t>
      </w:r>
      <w:r w:rsidR="00AF19F4" w:rsidRPr="00590BA0">
        <w:rPr>
          <w:rFonts w:cstheme="minorHAnsi"/>
          <w:color w:val="000000" w:themeColor="text1"/>
          <w:sz w:val="24"/>
          <w:szCs w:val="24"/>
        </w:rPr>
        <w:t>ench</w:t>
      </w:r>
      <w:r w:rsidR="00257F6F" w:rsidRPr="00590BA0">
        <w:rPr>
          <w:rFonts w:cstheme="minorHAnsi"/>
          <w:color w:val="000000" w:themeColor="text1"/>
          <w:sz w:val="24"/>
          <w:szCs w:val="24"/>
        </w:rPr>
        <w:t xml:space="preserve"> </w:t>
      </w:r>
      <w:r w:rsidR="0049554F" w:rsidRPr="00590BA0">
        <w:rPr>
          <w:rFonts w:cstheme="minorHAnsi"/>
          <w:color w:val="000000" w:themeColor="text1"/>
          <w:sz w:val="24"/>
          <w:szCs w:val="24"/>
        </w:rPr>
        <w:t xml:space="preserve">upon evidence that the </w:t>
      </w:r>
      <w:r w:rsidR="00257F6F" w:rsidRPr="00590BA0">
        <w:rPr>
          <w:rFonts w:cstheme="minorHAnsi"/>
          <w:color w:val="000000" w:themeColor="text1"/>
          <w:sz w:val="24"/>
          <w:szCs w:val="24"/>
        </w:rPr>
        <w:t xml:space="preserve">engraver business </w:t>
      </w:r>
      <w:r w:rsidR="0049554F" w:rsidRPr="00590BA0">
        <w:rPr>
          <w:rFonts w:cstheme="minorHAnsi"/>
          <w:color w:val="000000" w:themeColor="text1"/>
          <w:sz w:val="24"/>
          <w:szCs w:val="24"/>
        </w:rPr>
        <w:t xml:space="preserve">does not </w:t>
      </w:r>
      <w:r w:rsidR="00CF514F" w:rsidRPr="00590BA0">
        <w:rPr>
          <w:rFonts w:cstheme="minorHAnsi"/>
          <w:color w:val="000000" w:themeColor="text1"/>
          <w:sz w:val="24"/>
          <w:szCs w:val="24"/>
        </w:rPr>
        <w:t xml:space="preserve">possess all requisite business, </w:t>
      </w:r>
      <w:r w:rsidR="0049554F" w:rsidRPr="00590BA0">
        <w:rPr>
          <w:rFonts w:cstheme="minorHAnsi"/>
          <w:color w:val="000000" w:themeColor="text1"/>
          <w:sz w:val="24"/>
          <w:szCs w:val="24"/>
        </w:rPr>
        <w:t>seller and</w:t>
      </w:r>
      <w:r w:rsidR="00407F7F" w:rsidRPr="00590BA0">
        <w:rPr>
          <w:rFonts w:cstheme="minorHAnsi"/>
          <w:color w:val="000000" w:themeColor="text1"/>
          <w:sz w:val="24"/>
          <w:szCs w:val="24"/>
        </w:rPr>
        <w:t>/or</w:t>
      </w:r>
      <w:r w:rsidR="0049554F" w:rsidRPr="00590BA0">
        <w:rPr>
          <w:rFonts w:cstheme="minorHAnsi"/>
          <w:color w:val="000000" w:themeColor="text1"/>
          <w:sz w:val="24"/>
          <w:szCs w:val="24"/>
        </w:rPr>
        <w:t xml:space="preserve"> vocational permits </w:t>
      </w:r>
      <w:r w:rsidR="00407F7F" w:rsidRPr="00590BA0">
        <w:rPr>
          <w:rFonts w:cstheme="minorHAnsi"/>
          <w:color w:val="000000" w:themeColor="text1"/>
          <w:sz w:val="24"/>
          <w:szCs w:val="24"/>
        </w:rPr>
        <w:t>and/</w:t>
      </w:r>
      <w:r w:rsidR="0049554F" w:rsidRPr="00590BA0">
        <w:rPr>
          <w:rFonts w:cstheme="minorHAnsi"/>
          <w:color w:val="000000" w:themeColor="text1"/>
          <w:sz w:val="24"/>
          <w:szCs w:val="24"/>
        </w:rPr>
        <w:t>or licenses</w:t>
      </w:r>
      <w:r w:rsidR="006B5339" w:rsidRPr="00590BA0">
        <w:rPr>
          <w:rFonts w:cstheme="minorHAnsi"/>
          <w:color w:val="000000" w:themeColor="text1"/>
          <w:sz w:val="24"/>
          <w:szCs w:val="24"/>
        </w:rPr>
        <w:t>, has received complaints from customers on file with the District or has violated any provision of this policy.</w:t>
      </w:r>
    </w:p>
    <w:p w14:paraId="64F2C74C" w14:textId="77777777" w:rsidR="00751C81" w:rsidRPr="00590BA0" w:rsidRDefault="00751C81" w:rsidP="00590BA0">
      <w:pPr>
        <w:widowControl w:val="0"/>
        <w:jc w:val="both"/>
        <w:rPr>
          <w:rFonts w:eastAsia="Times New Roman" w:cstheme="minorHAnsi"/>
          <w:b/>
          <w:sz w:val="24"/>
          <w:szCs w:val="24"/>
        </w:rPr>
      </w:pPr>
    </w:p>
    <w:p w14:paraId="5798AF71" w14:textId="1CB822DD" w:rsidR="005A75F7" w:rsidRPr="00590BA0" w:rsidRDefault="00476551" w:rsidP="00590BA0">
      <w:pPr>
        <w:widowControl w:val="0"/>
        <w:jc w:val="both"/>
        <w:rPr>
          <w:rFonts w:eastAsia="Times New Roman" w:cstheme="minorHAnsi"/>
          <w:color w:val="000000" w:themeColor="text1"/>
          <w:sz w:val="24"/>
          <w:szCs w:val="24"/>
        </w:rPr>
      </w:pPr>
      <w:r>
        <w:rPr>
          <w:rFonts w:eastAsia="Times New Roman" w:cstheme="minorHAnsi"/>
          <w:b/>
          <w:sz w:val="24"/>
          <w:szCs w:val="24"/>
        </w:rPr>
        <w:t>5020</w:t>
      </w:r>
      <w:r w:rsidR="006A1BEB" w:rsidRPr="00590BA0">
        <w:rPr>
          <w:rFonts w:eastAsia="Times New Roman" w:cstheme="minorHAnsi"/>
          <w:b/>
          <w:sz w:val="24"/>
          <w:szCs w:val="24"/>
        </w:rPr>
        <w:t>.</w:t>
      </w:r>
      <w:r w:rsidR="00ED2E09" w:rsidRPr="00590BA0">
        <w:rPr>
          <w:rFonts w:eastAsia="Times New Roman" w:cstheme="minorHAnsi"/>
          <w:b/>
          <w:sz w:val="24"/>
          <w:szCs w:val="24"/>
        </w:rPr>
        <w:t>10</w:t>
      </w:r>
      <w:r w:rsidR="00ED613C" w:rsidRPr="00590BA0">
        <w:rPr>
          <w:rFonts w:eastAsia="Times New Roman" w:cstheme="minorHAnsi"/>
          <w:sz w:val="24"/>
          <w:szCs w:val="24"/>
        </w:rPr>
        <w:t xml:space="preserve"> </w:t>
      </w:r>
      <w:r w:rsidR="00F87DBE" w:rsidRPr="00590BA0">
        <w:rPr>
          <w:rFonts w:eastAsia="Times New Roman" w:cstheme="minorHAnsi"/>
          <w:sz w:val="24"/>
          <w:szCs w:val="24"/>
        </w:rPr>
        <w:t>F</w:t>
      </w:r>
      <w:r w:rsidR="0027227E" w:rsidRPr="00590BA0">
        <w:rPr>
          <w:rFonts w:eastAsia="Times New Roman" w:cstheme="minorHAnsi"/>
          <w:color w:val="000000" w:themeColor="text1"/>
          <w:sz w:val="24"/>
          <w:szCs w:val="24"/>
        </w:rPr>
        <w:t>lower vase</w:t>
      </w:r>
      <w:r w:rsidR="00860590" w:rsidRPr="00590BA0">
        <w:rPr>
          <w:rFonts w:eastAsia="Times New Roman" w:cstheme="minorHAnsi"/>
          <w:color w:val="000000" w:themeColor="text1"/>
          <w:sz w:val="24"/>
          <w:szCs w:val="24"/>
        </w:rPr>
        <w:t xml:space="preserve">s </w:t>
      </w:r>
      <w:r w:rsidR="003D43DD" w:rsidRPr="00590BA0">
        <w:rPr>
          <w:rFonts w:eastAsia="Times New Roman" w:cstheme="minorHAnsi"/>
          <w:color w:val="000000" w:themeColor="text1"/>
          <w:sz w:val="24"/>
          <w:szCs w:val="24"/>
        </w:rPr>
        <w:t xml:space="preserve">or any other receptacle </w:t>
      </w:r>
      <w:r w:rsidR="00F87DBE" w:rsidRPr="00590BA0">
        <w:rPr>
          <w:rFonts w:eastAsia="Times New Roman" w:cstheme="minorHAnsi"/>
          <w:color w:val="000000" w:themeColor="text1"/>
          <w:sz w:val="24"/>
          <w:szCs w:val="24"/>
        </w:rPr>
        <w:t xml:space="preserve">shall not be </w:t>
      </w:r>
      <w:r w:rsidR="0027227E" w:rsidRPr="00590BA0">
        <w:rPr>
          <w:rFonts w:eastAsia="Times New Roman" w:cstheme="minorHAnsi"/>
          <w:color w:val="000000" w:themeColor="text1"/>
          <w:sz w:val="24"/>
          <w:szCs w:val="24"/>
        </w:rPr>
        <w:t xml:space="preserve">affixed </w:t>
      </w:r>
      <w:r w:rsidR="00A063A8" w:rsidRPr="00590BA0">
        <w:rPr>
          <w:rFonts w:eastAsia="Times New Roman" w:cstheme="minorHAnsi"/>
          <w:color w:val="000000" w:themeColor="text1"/>
          <w:sz w:val="24"/>
          <w:szCs w:val="24"/>
        </w:rPr>
        <w:t xml:space="preserve">or attached </w:t>
      </w:r>
      <w:r w:rsidR="00860590" w:rsidRPr="00590BA0">
        <w:rPr>
          <w:rFonts w:eastAsia="Times New Roman" w:cstheme="minorHAnsi"/>
          <w:color w:val="000000" w:themeColor="text1"/>
          <w:sz w:val="24"/>
          <w:szCs w:val="24"/>
        </w:rPr>
        <w:t>to a memorial bench</w:t>
      </w:r>
      <w:r w:rsidR="00D602E0">
        <w:rPr>
          <w:rFonts w:eastAsia="Times New Roman" w:cstheme="minorHAnsi"/>
          <w:color w:val="000000" w:themeColor="text1"/>
          <w:sz w:val="24"/>
          <w:szCs w:val="24"/>
        </w:rPr>
        <w:t>, unless within an enclosed family plot.</w:t>
      </w:r>
    </w:p>
    <w:p w14:paraId="51370CEC" w14:textId="77777777" w:rsidR="00860590" w:rsidRPr="00590BA0" w:rsidRDefault="00860590" w:rsidP="00590BA0">
      <w:pPr>
        <w:widowControl w:val="0"/>
        <w:jc w:val="both"/>
        <w:rPr>
          <w:rFonts w:eastAsia="Times New Roman" w:cstheme="minorHAnsi"/>
          <w:sz w:val="24"/>
          <w:szCs w:val="24"/>
          <w:u w:val="single"/>
        </w:rPr>
      </w:pPr>
    </w:p>
    <w:p w14:paraId="178F731F" w14:textId="25E173DE" w:rsidR="00F50FA0" w:rsidRPr="00590BA0" w:rsidRDefault="00476551" w:rsidP="00590BA0">
      <w:pPr>
        <w:widowControl w:val="0"/>
        <w:jc w:val="both"/>
        <w:rPr>
          <w:rFonts w:eastAsia="Times New Roman" w:cstheme="minorHAnsi"/>
          <w:sz w:val="24"/>
          <w:szCs w:val="24"/>
          <w:u w:val="single"/>
        </w:rPr>
      </w:pPr>
      <w:r>
        <w:rPr>
          <w:rFonts w:eastAsia="Times New Roman" w:cstheme="minorHAnsi"/>
          <w:b/>
          <w:sz w:val="24"/>
          <w:szCs w:val="24"/>
        </w:rPr>
        <w:t>5020</w:t>
      </w:r>
      <w:r w:rsidR="006A1BEB" w:rsidRPr="00590BA0">
        <w:rPr>
          <w:rFonts w:eastAsia="Times New Roman" w:cstheme="minorHAnsi"/>
          <w:b/>
          <w:sz w:val="24"/>
          <w:szCs w:val="24"/>
        </w:rPr>
        <w:t>.</w:t>
      </w:r>
      <w:r w:rsidR="00ED2E09" w:rsidRPr="00590BA0">
        <w:rPr>
          <w:rFonts w:eastAsia="Times New Roman" w:cstheme="minorHAnsi"/>
          <w:b/>
          <w:sz w:val="24"/>
          <w:szCs w:val="24"/>
        </w:rPr>
        <w:t>11</w:t>
      </w:r>
      <w:r w:rsidR="00F50FA0" w:rsidRPr="00590BA0">
        <w:rPr>
          <w:rFonts w:eastAsia="Times New Roman" w:cstheme="minorHAnsi"/>
          <w:sz w:val="24"/>
          <w:szCs w:val="24"/>
        </w:rPr>
        <w:t xml:space="preserve"> All </w:t>
      </w:r>
      <w:r w:rsidR="006636DE" w:rsidRPr="00590BA0">
        <w:rPr>
          <w:rFonts w:eastAsia="Times New Roman" w:cstheme="minorHAnsi"/>
          <w:sz w:val="24"/>
          <w:szCs w:val="24"/>
        </w:rPr>
        <w:t>m</w:t>
      </w:r>
      <w:r w:rsidR="000A792D" w:rsidRPr="00590BA0">
        <w:rPr>
          <w:rFonts w:eastAsia="Times New Roman" w:cstheme="minorHAnsi"/>
          <w:sz w:val="24"/>
          <w:szCs w:val="24"/>
        </w:rPr>
        <w:t xml:space="preserve">emorial </w:t>
      </w:r>
      <w:r w:rsidR="006636DE" w:rsidRPr="00590BA0">
        <w:rPr>
          <w:rFonts w:eastAsia="Times New Roman" w:cstheme="minorHAnsi"/>
          <w:sz w:val="24"/>
          <w:szCs w:val="24"/>
        </w:rPr>
        <w:t>b</w:t>
      </w:r>
      <w:r w:rsidR="000A792D" w:rsidRPr="00590BA0">
        <w:rPr>
          <w:rFonts w:eastAsia="Times New Roman" w:cstheme="minorHAnsi"/>
          <w:sz w:val="24"/>
          <w:szCs w:val="24"/>
        </w:rPr>
        <w:t>enches</w:t>
      </w:r>
      <w:r w:rsidR="00257F6F" w:rsidRPr="00590BA0">
        <w:rPr>
          <w:rFonts w:eastAsia="Times New Roman" w:cstheme="minorHAnsi"/>
          <w:sz w:val="24"/>
          <w:szCs w:val="24"/>
        </w:rPr>
        <w:t xml:space="preserve"> will </w:t>
      </w:r>
      <w:r w:rsidR="00F50FA0" w:rsidRPr="00590BA0">
        <w:rPr>
          <w:rFonts w:eastAsia="Times New Roman" w:cstheme="minorHAnsi"/>
          <w:sz w:val="24"/>
          <w:szCs w:val="24"/>
        </w:rPr>
        <w:t xml:space="preserve">be installed only by the </w:t>
      </w:r>
      <w:proofErr w:type="gramStart"/>
      <w:r w:rsidR="00F50FA0" w:rsidRPr="00590BA0">
        <w:rPr>
          <w:rFonts w:eastAsia="Times New Roman" w:cstheme="minorHAnsi"/>
          <w:sz w:val="24"/>
          <w:szCs w:val="24"/>
        </w:rPr>
        <w:t>District</w:t>
      </w:r>
      <w:proofErr w:type="gramEnd"/>
      <w:r w:rsidR="00F50FA0" w:rsidRPr="00590BA0">
        <w:rPr>
          <w:rFonts w:eastAsia="Times New Roman" w:cstheme="minorHAnsi"/>
          <w:sz w:val="24"/>
          <w:szCs w:val="24"/>
        </w:rPr>
        <w:t xml:space="preserve">. </w:t>
      </w:r>
      <w:r w:rsidR="000F491E" w:rsidRPr="00590BA0">
        <w:rPr>
          <w:rFonts w:eastAsia="Times New Roman" w:cstheme="minorHAnsi"/>
          <w:sz w:val="24"/>
          <w:szCs w:val="24"/>
        </w:rPr>
        <w:t xml:space="preserve">The </w:t>
      </w:r>
      <w:proofErr w:type="gramStart"/>
      <w:r w:rsidR="000F491E" w:rsidRPr="00590BA0">
        <w:rPr>
          <w:rFonts w:eastAsia="Times New Roman" w:cstheme="minorHAnsi"/>
          <w:sz w:val="24"/>
          <w:szCs w:val="24"/>
        </w:rPr>
        <w:t>District</w:t>
      </w:r>
      <w:proofErr w:type="gramEnd"/>
      <w:r w:rsidR="000F491E" w:rsidRPr="00590BA0">
        <w:rPr>
          <w:rFonts w:eastAsia="Times New Roman" w:cstheme="minorHAnsi"/>
          <w:sz w:val="24"/>
          <w:szCs w:val="24"/>
        </w:rPr>
        <w:t xml:space="preserve"> reserves the right to refuse</w:t>
      </w:r>
      <w:r w:rsidR="00257F6F" w:rsidRPr="00590BA0">
        <w:rPr>
          <w:rFonts w:eastAsia="Times New Roman" w:cstheme="minorHAnsi"/>
          <w:sz w:val="24"/>
          <w:szCs w:val="24"/>
        </w:rPr>
        <w:t xml:space="preserve"> to </w:t>
      </w:r>
      <w:r w:rsidR="000F491E" w:rsidRPr="00590BA0">
        <w:rPr>
          <w:rFonts w:eastAsia="Times New Roman" w:cstheme="minorHAnsi"/>
          <w:sz w:val="24"/>
          <w:szCs w:val="24"/>
        </w:rPr>
        <w:t>install</w:t>
      </w:r>
      <w:r w:rsidR="00257F6F" w:rsidRPr="00590BA0">
        <w:rPr>
          <w:rFonts w:eastAsia="Times New Roman" w:cstheme="minorHAnsi"/>
          <w:sz w:val="24"/>
          <w:szCs w:val="24"/>
        </w:rPr>
        <w:t xml:space="preserve"> </w:t>
      </w:r>
      <w:r w:rsidR="000F491E" w:rsidRPr="00590BA0">
        <w:rPr>
          <w:rFonts w:eastAsia="Times New Roman" w:cstheme="minorHAnsi"/>
          <w:sz w:val="24"/>
          <w:szCs w:val="24"/>
        </w:rPr>
        <w:t xml:space="preserve">any </w:t>
      </w:r>
      <w:r w:rsidR="00AB03DB" w:rsidRPr="00590BA0">
        <w:rPr>
          <w:rFonts w:eastAsia="Times New Roman" w:cstheme="minorHAnsi"/>
          <w:sz w:val="24"/>
          <w:szCs w:val="24"/>
        </w:rPr>
        <w:t>m</w:t>
      </w:r>
      <w:r w:rsidR="00AF19F4" w:rsidRPr="00590BA0">
        <w:rPr>
          <w:rFonts w:eastAsia="Times New Roman" w:cstheme="minorHAnsi"/>
          <w:sz w:val="24"/>
          <w:szCs w:val="24"/>
        </w:rPr>
        <w:t xml:space="preserve">emorial </w:t>
      </w:r>
      <w:r w:rsidR="00AB03DB" w:rsidRPr="00590BA0">
        <w:rPr>
          <w:rFonts w:eastAsia="Times New Roman" w:cstheme="minorHAnsi"/>
          <w:sz w:val="24"/>
          <w:szCs w:val="24"/>
        </w:rPr>
        <w:t>b</w:t>
      </w:r>
      <w:r w:rsidR="00AF19F4" w:rsidRPr="00590BA0">
        <w:rPr>
          <w:rFonts w:eastAsia="Times New Roman" w:cstheme="minorHAnsi"/>
          <w:sz w:val="24"/>
          <w:szCs w:val="24"/>
        </w:rPr>
        <w:t>ench</w:t>
      </w:r>
      <w:r w:rsidR="000F491E" w:rsidRPr="00590BA0">
        <w:rPr>
          <w:rFonts w:eastAsia="Times New Roman" w:cstheme="minorHAnsi"/>
          <w:sz w:val="24"/>
          <w:szCs w:val="24"/>
        </w:rPr>
        <w:t xml:space="preserve"> that do</w:t>
      </w:r>
      <w:r w:rsidR="00407F7F" w:rsidRPr="00590BA0">
        <w:rPr>
          <w:rFonts w:eastAsia="Times New Roman" w:cstheme="minorHAnsi"/>
          <w:sz w:val="24"/>
          <w:szCs w:val="24"/>
        </w:rPr>
        <w:t>es</w:t>
      </w:r>
      <w:r w:rsidR="000F491E" w:rsidRPr="00590BA0">
        <w:rPr>
          <w:rFonts w:eastAsia="Times New Roman" w:cstheme="minorHAnsi"/>
          <w:sz w:val="24"/>
          <w:szCs w:val="24"/>
        </w:rPr>
        <w:t xml:space="preserve"> not meet the </w:t>
      </w:r>
      <w:r w:rsidR="00407F7F" w:rsidRPr="00590BA0">
        <w:rPr>
          <w:rFonts w:eastAsia="Times New Roman" w:cstheme="minorHAnsi"/>
          <w:sz w:val="24"/>
          <w:szCs w:val="24"/>
        </w:rPr>
        <w:t xml:space="preserve">requirements and </w:t>
      </w:r>
      <w:r w:rsidR="000F491E" w:rsidRPr="00590BA0">
        <w:rPr>
          <w:rFonts w:eastAsia="Times New Roman" w:cstheme="minorHAnsi"/>
          <w:sz w:val="24"/>
          <w:szCs w:val="24"/>
        </w:rPr>
        <w:t xml:space="preserve">specifications set forth in this policy. </w:t>
      </w:r>
      <w:r w:rsidR="00F50FA0" w:rsidRPr="00590BA0">
        <w:rPr>
          <w:rFonts w:eastAsia="Times New Roman" w:cstheme="minorHAnsi"/>
          <w:sz w:val="24"/>
          <w:szCs w:val="24"/>
        </w:rPr>
        <w:t xml:space="preserve">All </w:t>
      </w:r>
      <w:r w:rsidR="00FA160B" w:rsidRPr="00590BA0">
        <w:rPr>
          <w:rFonts w:eastAsia="Times New Roman" w:cstheme="minorHAnsi"/>
          <w:sz w:val="24"/>
          <w:szCs w:val="24"/>
        </w:rPr>
        <w:t>unauthorized installations</w:t>
      </w:r>
      <w:r w:rsidR="00F50FA0" w:rsidRPr="00590BA0">
        <w:rPr>
          <w:rFonts w:eastAsia="Times New Roman" w:cstheme="minorHAnsi"/>
          <w:sz w:val="24"/>
          <w:szCs w:val="24"/>
        </w:rPr>
        <w:t xml:space="preserve"> </w:t>
      </w:r>
      <w:r w:rsidR="003E300C" w:rsidRPr="00590BA0">
        <w:rPr>
          <w:rFonts w:eastAsia="Times New Roman" w:cstheme="minorHAnsi"/>
          <w:sz w:val="24"/>
          <w:szCs w:val="24"/>
        </w:rPr>
        <w:t>wi</w:t>
      </w:r>
      <w:r w:rsidR="00F50FA0" w:rsidRPr="00590BA0">
        <w:rPr>
          <w:rFonts w:eastAsia="Times New Roman" w:cstheme="minorHAnsi"/>
          <w:sz w:val="24"/>
          <w:szCs w:val="24"/>
        </w:rPr>
        <w:t xml:space="preserve">ll be subject to </w:t>
      </w:r>
      <w:r w:rsidR="00252098" w:rsidRPr="00590BA0">
        <w:rPr>
          <w:rFonts w:eastAsia="Times New Roman" w:cstheme="minorHAnsi"/>
          <w:sz w:val="24"/>
          <w:szCs w:val="24"/>
        </w:rPr>
        <w:t xml:space="preserve">immediate </w:t>
      </w:r>
      <w:r w:rsidR="00F50FA0" w:rsidRPr="00590BA0">
        <w:rPr>
          <w:rFonts w:eastAsia="Times New Roman" w:cstheme="minorHAnsi"/>
          <w:sz w:val="24"/>
          <w:szCs w:val="24"/>
        </w:rPr>
        <w:t xml:space="preserve">removal </w:t>
      </w:r>
      <w:r w:rsidR="00257F6F" w:rsidRPr="00590BA0">
        <w:rPr>
          <w:rFonts w:eastAsia="Times New Roman" w:cstheme="minorHAnsi"/>
          <w:sz w:val="24"/>
          <w:szCs w:val="24"/>
        </w:rPr>
        <w:t xml:space="preserve">and disposal </w:t>
      </w:r>
      <w:r w:rsidR="00F50FA0" w:rsidRPr="00590BA0">
        <w:rPr>
          <w:rFonts w:eastAsia="Times New Roman" w:cstheme="minorHAnsi"/>
          <w:sz w:val="24"/>
          <w:szCs w:val="24"/>
        </w:rPr>
        <w:t xml:space="preserve">by the </w:t>
      </w:r>
      <w:proofErr w:type="gramStart"/>
      <w:r w:rsidR="00FA160B" w:rsidRPr="00590BA0">
        <w:rPr>
          <w:rFonts w:eastAsia="Times New Roman" w:cstheme="minorHAnsi"/>
          <w:sz w:val="24"/>
          <w:szCs w:val="24"/>
        </w:rPr>
        <w:t>District</w:t>
      </w:r>
      <w:proofErr w:type="gramEnd"/>
      <w:r w:rsidR="00252098" w:rsidRPr="00590BA0">
        <w:rPr>
          <w:rFonts w:eastAsia="Times New Roman" w:cstheme="minorHAnsi"/>
          <w:sz w:val="24"/>
          <w:szCs w:val="24"/>
        </w:rPr>
        <w:t xml:space="preserve"> without notice</w:t>
      </w:r>
      <w:r w:rsidR="00751C81" w:rsidRPr="00590BA0">
        <w:rPr>
          <w:rFonts w:eastAsia="Times New Roman" w:cstheme="minorHAnsi"/>
          <w:sz w:val="24"/>
          <w:szCs w:val="24"/>
        </w:rPr>
        <w:t xml:space="preserve"> to the record owner</w:t>
      </w:r>
      <w:r w:rsidR="00257F6F" w:rsidRPr="00590BA0">
        <w:rPr>
          <w:rFonts w:eastAsia="Times New Roman" w:cstheme="minorHAnsi"/>
          <w:sz w:val="24"/>
          <w:szCs w:val="24"/>
        </w:rPr>
        <w:t xml:space="preserve">. </w:t>
      </w:r>
      <w:r w:rsidR="00F50FA0" w:rsidRPr="00590BA0">
        <w:rPr>
          <w:rFonts w:eastAsia="Times New Roman" w:cstheme="minorHAnsi"/>
          <w:sz w:val="24"/>
          <w:szCs w:val="24"/>
        </w:rPr>
        <w:t xml:space="preserve">Any costs incurred by the </w:t>
      </w:r>
      <w:proofErr w:type="gramStart"/>
      <w:r w:rsidR="00FA160B" w:rsidRPr="00590BA0">
        <w:rPr>
          <w:rFonts w:eastAsia="Times New Roman" w:cstheme="minorHAnsi"/>
          <w:sz w:val="24"/>
          <w:szCs w:val="24"/>
        </w:rPr>
        <w:t>District</w:t>
      </w:r>
      <w:proofErr w:type="gramEnd"/>
      <w:r w:rsidR="00F50FA0" w:rsidRPr="00590BA0">
        <w:rPr>
          <w:rFonts w:eastAsia="Times New Roman" w:cstheme="minorHAnsi"/>
          <w:sz w:val="24"/>
          <w:szCs w:val="24"/>
        </w:rPr>
        <w:t xml:space="preserve"> for removal</w:t>
      </w:r>
      <w:r w:rsidR="00257F6F" w:rsidRPr="00590BA0">
        <w:rPr>
          <w:rFonts w:eastAsia="Times New Roman" w:cstheme="minorHAnsi"/>
          <w:sz w:val="24"/>
          <w:szCs w:val="24"/>
        </w:rPr>
        <w:t>,</w:t>
      </w:r>
      <w:r w:rsidR="00252098" w:rsidRPr="00590BA0">
        <w:rPr>
          <w:rFonts w:eastAsia="Times New Roman" w:cstheme="minorHAnsi"/>
          <w:sz w:val="24"/>
          <w:szCs w:val="24"/>
        </w:rPr>
        <w:t xml:space="preserve"> disposal</w:t>
      </w:r>
      <w:r w:rsidR="00257F6F" w:rsidRPr="00590BA0">
        <w:rPr>
          <w:rFonts w:eastAsia="Times New Roman" w:cstheme="minorHAnsi"/>
          <w:sz w:val="24"/>
          <w:szCs w:val="24"/>
        </w:rPr>
        <w:t xml:space="preserve"> or replacement</w:t>
      </w:r>
      <w:r w:rsidR="00252098" w:rsidRPr="00590BA0">
        <w:rPr>
          <w:rFonts w:eastAsia="Times New Roman" w:cstheme="minorHAnsi"/>
          <w:sz w:val="24"/>
          <w:szCs w:val="24"/>
        </w:rPr>
        <w:t xml:space="preserve"> of any unauthorized installations </w:t>
      </w:r>
      <w:r w:rsidR="00257F6F" w:rsidRPr="00590BA0">
        <w:rPr>
          <w:rFonts w:eastAsia="Times New Roman" w:cstheme="minorHAnsi"/>
          <w:sz w:val="24"/>
          <w:szCs w:val="24"/>
        </w:rPr>
        <w:t xml:space="preserve">will </w:t>
      </w:r>
      <w:r w:rsidR="00F50FA0" w:rsidRPr="00590BA0">
        <w:rPr>
          <w:rFonts w:eastAsia="Times New Roman" w:cstheme="minorHAnsi"/>
          <w:sz w:val="24"/>
          <w:szCs w:val="24"/>
        </w:rPr>
        <w:t xml:space="preserve">be </w:t>
      </w:r>
      <w:r w:rsidR="00FA160B" w:rsidRPr="00590BA0">
        <w:rPr>
          <w:rFonts w:eastAsia="Times New Roman" w:cstheme="minorHAnsi"/>
          <w:sz w:val="24"/>
          <w:szCs w:val="24"/>
        </w:rPr>
        <w:t>charged</w:t>
      </w:r>
      <w:r w:rsidR="00F50FA0" w:rsidRPr="00590BA0">
        <w:rPr>
          <w:rFonts w:eastAsia="Times New Roman" w:cstheme="minorHAnsi"/>
          <w:sz w:val="24"/>
          <w:szCs w:val="24"/>
        </w:rPr>
        <w:t xml:space="preserve"> to </w:t>
      </w:r>
      <w:r w:rsidR="00BA116D" w:rsidRPr="00590BA0">
        <w:rPr>
          <w:rFonts w:eastAsia="Times New Roman" w:cstheme="minorHAnsi"/>
          <w:sz w:val="24"/>
          <w:szCs w:val="24"/>
        </w:rPr>
        <w:t>the record owner</w:t>
      </w:r>
      <w:r w:rsidR="00F50FA0" w:rsidRPr="00590BA0">
        <w:rPr>
          <w:rFonts w:eastAsia="Times New Roman" w:cstheme="minorHAnsi"/>
          <w:sz w:val="24"/>
          <w:szCs w:val="24"/>
        </w:rPr>
        <w:t xml:space="preserve"> </w:t>
      </w:r>
      <w:r w:rsidR="00FA160B" w:rsidRPr="00590BA0">
        <w:rPr>
          <w:rFonts w:eastAsia="Times New Roman" w:cstheme="minorHAnsi"/>
          <w:sz w:val="24"/>
          <w:szCs w:val="24"/>
        </w:rPr>
        <w:t>and shall</w:t>
      </w:r>
      <w:r w:rsidR="00F50FA0" w:rsidRPr="00590BA0">
        <w:rPr>
          <w:rFonts w:eastAsia="Times New Roman" w:cstheme="minorHAnsi"/>
          <w:sz w:val="24"/>
          <w:szCs w:val="24"/>
        </w:rPr>
        <w:t xml:space="preserve"> be due and payable to the </w:t>
      </w:r>
      <w:r w:rsidR="00FA160B" w:rsidRPr="00590BA0">
        <w:rPr>
          <w:rFonts w:eastAsia="Times New Roman" w:cstheme="minorHAnsi"/>
          <w:sz w:val="24"/>
          <w:szCs w:val="24"/>
        </w:rPr>
        <w:t>District</w:t>
      </w:r>
      <w:r w:rsidR="00F50FA0" w:rsidRPr="00590BA0">
        <w:rPr>
          <w:rFonts w:eastAsia="Times New Roman" w:cstheme="minorHAnsi"/>
          <w:sz w:val="24"/>
          <w:szCs w:val="24"/>
        </w:rPr>
        <w:t xml:space="preserve"> </w:t>
      </w:r>
      <w:r w:rsidR="00FA160B" w:rsidRPr="00590BA0">
        <w:rPr>
          <w:rFonts w:eastAsia="Times New Roman" w:cstheme="minorHAnsi"/>
          <w:sz w:val="24"/>
          <w:szCs w:val="24"/>
        </w:rPr>
        <w:t>within</w:t>
      </w:r>
      <w:r w:rsidR="00F50FA0" w:rsidRPr="00590BA0">
        <w:rPr>
          <w:rFonts w:eastAsia="Times New Roman" w:cstheme="minorHAnsi"/>
          <w:sz w:val="24"/>
          <w:szCs w:val="24"/>
        </w:rPr>
        <w:t xml:space="preserve"> 30 days of </w:t>
      </w:r>
      <w:r w:rsidR="00FA160B" w:rsidRPr="00590BA0">
        <w:rPr>
          <w:rFonts w:eastAsia="Times New Roman" w:cstheme="minorHAnsi"/>
          <w:sz w:val="24"/>
          <w:szCs w:val="24"/>
        </w:rPr>
        <w:t>the date</w:t>
      </w:r>
      <w:r w:rsidR="00F50FA0" w:rsidRPr="00590BA0">
        <w:rPr>
          <w:rFonts w:eastAsia="Times New Roman" w:cstheme="minorHAnsi"/>
          <w:sz w:val="24"/>
          <w:szCs w:val="24"/>
        </w:rPr>
        <w:t xml:space="preserve"> an </w:t>
      </w:r>
      <w:r w:rsidR="00FA160B" w:rsidRPr="00590BA0">
        <w:rPr>
          <w:rFonts w:eastAsia="Times New Roman" w:cstheme="minorHAnsi"/>
          <w:sz w:val="24"/>
          <w:szCs w:val="24"/>
        </w:rPr>
        <w:t>invoice</w:t>
      </w:r>
      <w:r w:rsidR="00F50FA0" w:rsidRPr="00590BA0">
        <w:rPr>
          <w:rFonts w:eastAsia="Times New Roman" w:cstheme="minorHAnsi"/>
          <w:sz w:val="24"/>
          <w:szCs w:val="24"/>
        </w:rPr>
        <w:t xml:space="preserve"> is </w:t>
      </w:r>
      <w:r w:rsidR="00FA160B" w:rsidRPr="00590BA0">
        <w:rPr>
          <w:rFonts w:eastAsia="Times New Roman" w:cstheme="minorHAnsi"/>
          <w:sz w:val="24"/>
          <w:szCs w:val="24"/>
        </w:rPr>
        <w:t>dispatch</w:t>
      </w:r>
      <w:r w:rsidR="00F50FA0" w:rsidRPr="00590BA0">
        <w:rPr>
          <w:rFonts w:eastAsia="Times New Roman" w:cstheme="minorHAnsi"/>
          <w:sz w:val="24"/>
          <w:szCs w:val="24"/>
        </w:rPr>
        <w:t xml:space="preserve"> to </w:t>
      </w:r>
      <w:r w:rsidR="00BA116D" w:rsidRPr="00590BA0">
        <w:rPr>
          <w:rFonts w:eastAsia="Times New Roman" w:cstheme="minorHAnsi"/>
          <w:sz w:val="24"/>
          <w:szCs w:val="24"/>
        </w:rPr>
        <w:t>the record owner</w:t>
      </w:r>
      <w:r w:rsidR="00F50FA0" w:rsidRPr="00590BA0">
        <w:rPr>
          <w:rFonts w:eastAsia="Times New Roman" w:cstheme="minorHAnsi"/>
          <w:sz w:val="24"/>
          <w:szCs w:val="24"/>
        </w:rPr>
        <w:t xml:space="preserve"> </w:t>
      </w:r>
      <w:r w:rsidR="00FA160B" w:rsidRPr="00590BA0">
        <w:rPr>
          <w:rFonts w:eastAsia="Times New Roman" w:cstheme="minorHAnsi"/>
          <w:sz w:val="24"/>
          <w:szCs w:val="24"/>
        </w:rPr>
        <w:t xml:space="preserve">by certified mail, sent by electronic mail or personally delivered. </w:t>
      </w:r>
    </w:p>
    <w:p w14:paraId="75402368" w14:textId="77777777" w:rsidR="00252098" w:rsidRPr="00590BA0" w:rsidRDefault="00252098" w:rsidP="00590BA0">
      <w:pPr>
        <w:pStyle w:val="ListParagraph"/>
        <w:ind w:left="0"/>
        <w:rPr>
          <w:rFonts w:eastAsia="Times New Roman" w:cstheme="minorHAnsi"/>
          <w:sz w:val="24"/>
          <w:szCs w:val="24"/>
          <w:u w:val="single"/>
        </w:rPr>
      </w:pPr>
    </w:p>
    <w:p w14:paraId="2ED262B9" w14:textId="4D2EADC0" w:rsidR="002160FD" w:rsidRPr="00590BA0" w:rsidRDefault="00476551" w:rsidP="00590BA0">
      <w:pPr>
        <w:widowControl w:val="0"/>
        <w:jc w:val="both"/>
        <w:rPr>
          <w:rFonts w:eastAsia="Times New Roman" w:cstheme="minorHAnsi"/>
          <w:sz w:val="24"/>
          <w:szCs w:val="24"/>
        </w:rPr>
      </w:pPr>
      <w:r>
        <w:rPr>
          <w:rFonts w:eastAsia="Times New Roman" w:cstheme="minorHAnsi"/>
          <w:b/>
          <w:sz w:val="24"/>
          <w:szCs w:val="24"/>
        </w:rPr>
        <w:t>5020</w:t>
      </w:r>
      <w:r w:rsidR="00E57776" w:rsidRPr="00590BA0">
        <w:rPr>
          <w:rFonts w:eastAsia="Times New Roman" w:cstheme="minorHAnsi"/>
          <w:b/>
          <w:sz w:val="24"/>
          <w:szCs w:val="24"/>
        </w:rPr>
        <w:t>.</w:t>
      </w:r>
      <w:r w:rsidR="00ED2E09" w:rsidRPr="00590BA0">
        <w:rPr>
          <w:rFonts w:eastAsia="Times New Roman" w:cstheme="minorHAnsi"/>
          <w:b/>
          <w:sz w:val="24"/>
          <w:szCs w:val="24"/>
        </w:rPr>
        <w:t>12</w:t>
      </w:r>
      <w:r w:rsidR="00E57776" w:rsidRPr="00590BA0">
        <w:rPr>
          <w:rFonts w:eastAsia="Times New Roman" w:cstheme="minorHAnsi"/>
          <w:sz w:val="24"/>
          <w:szCs w:val="24"/>
        </w:rPr>
        <w:t xml:space="preserve"> All</w:t>
      </w:r>
      <w:r w:rsidR="00252098" w:rsidRPr="00590BA0">
        <w:rPr>
          <w:rFonts w:eastAsia="Times New Roman" w:cstheme="minorHAnsi"/>
          <w:sz w:val="24"/>
          <w:szCs w:val="24"/>
        </w:rPr>
        <w:t xml:space="preserve"> </w:t>
      </w:r>
      <w:r w:rsidR="00AF23F4" w:rsidRPr="00590BA0">
        <w:rPr>
          <w:rFonts w:eastAsia="Times New Roman" w:cstheme="minorHAnsi"/>
          <w:sz w:val="24"/>
          <w:szCs w:val="24"/>
        </w:rPr>
        <w:t>m</w:t>
      </w:r>
      <w:r w:rsidR="000A792D" w:rsidRPr="00590BA0">
        <w:rPr>
          <w:rFonts w:eastAsia="Times New Roman" w:cstheme="minorHAnsi"/>
          <w:sz w:val="24"/>
          <w:szCs w:val="24"/>
        </w:rPr>
        <w:t xml:space="preserve">emorial </w:t>
      </w:r>
      <w:r w:rsidR="00AF23F4" w:rsidRPr="00590BA0">
        <w:rPr>
          <w:rFonts w:eastAsia="Times New Roman" w:cstheme="minorHAnsi"/>
          <w:sz w:val="24"/>
          <w:szCs w:val="24"/>
        </w:rPr>
        <w:t>b</w:t>
      </w:r>
      <w:r w:rsidR="000A792D" w:rsidRPr="00590BA0">
        <w:rPr>
          <w:rFonts w:eastAsia="Times New Roman" w:cstheme="minorHAnsi"/>
          <w:sz w:val="24"/>
          <w:szCs w:val="24"/>
        </w:rPr>
        <w:t>enches</w:t>
      </w:r>
      <w:r w:rsidR="003E300C" w:rsidRPr="00590BA0">
        <w:rPr>
          <w:rFonts w:eastAsia="Times New Roman" w:cstheme="minorHAnsi"/>
          <w:sz w:val="24"/>
          <w:szCs w:val="24"/>
        </w:rPr>
        <w:t xml:space="preserve"> </w:t>
      </w:r>
      <w:r w:rsidR="00540DBD" w:rsidRPr="00590BA0">
        <w:rPr>
          <w:rFonts w:eastAsia="Times New Roman" w:cstheme="minorHAnsi"/>
          <w:sz w:val="24"/>
          <w:szCs w:val="24"/>
        </w:rPr>
        <w:t xml:space="preserve">will be installed in a manner that is </w:t>
      </w:r>
      <w:r w:rsidR="00252098" w:rsidRPr="00590BA0">
        <w:rPr>
          <w:rFonts w:eastAsia="Times New Roman" w:cstheme="minorHAnsi"/>
          <w:sz w:val="24"/>
          <w:szCs w:val="24"/>
        </w:rPr>
        <w:t>consistent with the official plans and design</w:t>
      </w:r>
      <w:r w:rsidR="000F491E" w:rsidRPr="00590BA0">
        <w:rPr>
          <w:rFonts w:eastAsia="Times New Roman" w:cstheme="minorHAnsi"/>
          <w:sz w:val="24"/>
          <w:szCs w:val="24"/>
        </w:rPr>
        <w:t>s</w:t>
      </w:r>
      <w:r w:rsidR="00252098" w:rsidRPr="00590BA0">
        <w:rPr>
          <w:rFonts w:eastAsia="Times New Roman" w:cstheme="minorHAnsi"/>
          <w:sz w:val="24"/>
          <w:szCs w:val="24"/>
        </w:rPr>
        <w:t xml:space="preserve"> of the </w:t>
      </w:r>
      <w:r w:rsidR="0095152E" w:rsidRPr="00590BA0">
        <w:rPr>
          <w:rFonts w:eastAsia="Times New Roman" w:cstheme="minorHAnsi"/>
          <w:sz w:val="24"/>
          <w:szCs w:val="24"/>
        </w:rPr>
        <w:t>cemetery.</w:t>
      </w:r>
    </w:p>
    <w:p w14:paraId="67AA50A3" w14:textId="094B74F4" w:rsidR="004B5A95" w:rsidRPr="00590BA0" w:rsidRDefault="002160FD" w:rsidP="00590BA0">
      <w:pPr>
        <w:widowControl w:val="0"/>
        <w:jc w:val="both"/>
        <w:rPr>
          <w:rFonts w:eastAsia="Times New Roman" w:cstheme="minorHAnsi"/>
          <w:b/>
          <w:bCs/>
          <w:sz w:val="24"/>
          <w:szCs w:val="24"/>
        </w:rPr>
      </w:pPr>
      <w:r w:rsidRPr="00590BA0">
        <w:rPr>
          <w:rFonts w:eastAsia="Times New Roman" w:cstheme="minorHAnsi"/>
          <w:sz w:val="24"/>
          <w:szCs w:val="24"/>
        </w:rPr>
        <w:t xml:space="preserve"> </w:t>
      </w:r>
    </w:p>
    <w:p w14:paraId="3471DF0E" w14:textId="40E3A0BE" w:rsidR="00751C81" w:rsidRPr="00590BA0" w:rsidRDefault="00476551" w:rsidP="00590BA0">
      <w:pPr>
        <w:widowControl w:val="0"/>
        <w:jc w:val="both"/>
        <w:rPr>
          <w:rFonts w:cstheme="minorHAnsi"/>
          <w:color w:val="FF0000"/>
          <w:sz w:val="24"/>
          <w:szCs w:val="24"/>
        </w:rPr>
      </w:pPr>
      <w:r>
        <w:rPr>
          <w:rFonts w:eastAsia="Times New Roman" w:cstheme="minorHAnsi"/>
          <w:b/>
          <w:bCs/>
          <w:sz w:val="24"/>
          <w:szCs w:val="24"/>
        </w:rPr>
        <w:t>5020</w:t>
      </w:r>
      <w:r w:rsidR="007D3AED" w:rsidRPr="00590BA0">
        <w:rPr>
          <w:rFonts w:eastAsia="Times New Roman" w:cstheme="minorHAnsi"/>
          <w:b/>
          <w:bCs/>
          <w:sz w:val="24"/>
          <w:szCs w:val="24"/>
        </w:rPr>
        <w:t>.</w:t>
      </w:r>
      <w:r w:rsidR="009E488C" w:rsidRPr="00590BA0">
        <w:rPr>
          <w:rFonts w:eastAsia="Times New Roman" w:cstheme="minorHAnsi"/>
          <w:b/>
          <w:bCs/>
          <w:sz w:val="24"/>
          <w:szCs w:val="24"/>
        </w:rPr>
        <w:t>13</w:t>
      </w:r>
      <w:r w:rsidR="009E488C" w:rsidRPr="00590BA0">
        <w:rPr>
          <w:rFonts w:eastAsia="Times New Roman" w:cstheme="minorHAnsi"/>
          <w:sz w:val="24"/>
          <w:szCs w:val="24"/>
        </w:rPr>
        <w:t xml:space="preserve"> </w:t>
      </w:r>
      <w:r w:rsidR="000A792D" w:rsidRPr="00590BA0">
        <w:rPr>
          <w:rFonts w:eastAsia="Times New Roman" w:cstheme="minorHAnsi"/>
          <w:sz w:val="24"/>
          <w:szCs w:val="24"/>
        </w:rPr>
        <w:t xml:space="preserve">Memorial </w:t>
      </w:r>
      <w:r w:rsidR="002160FD" w:rsidRPr="00590BA0">
        <w:rPr>
          <w:rFonts w:eastAsia="Times New Roman" w:cstheme="minorHAnsi"/>
          <w:sz w:val="24"/>
          <w:szCs w:val="24"/>
        </w:rPr>
        <w:t>b</w:t>
      </w:r>
      <w:r w:rsidR="000A792D" w:rsidRPr="00590BA0">
        <w:rPr>
          <w:rFonts w:eastAsia="Times New Roman" w:cstheme="minorHAnsi"/>
          <w:sz w:val="24"/>
          <w:szCs w:val="24"/>
        </w:rPr>
        <w:t>enches</w:t>
      </w:r>
      <w:r w:rsidR="003312BC" w:rsidRPr="00590BA0">
        <w:rPr>
          <w:rFonts w:eastAsia="Times New Roman" w:cstheme="minorHAnsi"/>
          <w:sz w:val="24"/>
          <w:szCs w:val="24"/>
        </w:rPr>
        <w:t xml:space="preserve"> </w:t>
      </w:r>
      <w:r w:rsidR="000240DD" w:rsidRPr="00590BA0">
        <w:rPr>
          <w:rFonts w:eastAsia="Times New Roman" w:cstheme="minorHAnsi"/>
          <w:sz w:val="24"/>
          <w:szCs w:val="24"/>
        </w:rPr>
        <w:t xml:space="preserve">may only include the </w:t>
      </w:r>
      <w:r w:rsidR="00AE52A7" w:rsidRPr="00590BA0">
        <w:rPr>
          <w:rFonts w:eastAsia="Times New Roman" w:cstheme="minorHAnsi"/>
          <w:sz w:val="24"/>
          <w:szCs w:val="24"/>
        </w:rPr>
        <w:t xml:space="preserve">surname or full name of a </w:t>
      </w:r>
      <w:r w:rsidR="00FA6DF0" w:rsidRPr="00590BA0">
        <w:rPr>
          <w:sz w:val="24"/>
          <w:szCs w:val="24"/>
        </w:rPr>
        <w:t>decedent</w:t>
      </w:r>
      <w:r w:rsidR="00751C81" w:rsidRPr="00590BA0">
        <w:rPr>
          <w:sz w:val="24"/>
          <w:szCs w:val="24"/>
        </w:rPr>
        <w:t>(s)</w:t>
      </w:r>
      <w:r w:rsidR="00FA6DF0" w:rsidRPr="00590BA0">
        <w:rPr>
          <w:sz w:val="24"/>
          <w:szCs w:val="24"/>
        </w:rPr>
        <w:t xml:space="preserve"> interred in the cemetery</w:t>
      </w:r>
      <w:r w:rsidR="00AE52A7" w:rsidRPr="00590BA0">
        <w:rPr>
          <w:rFonts w:eastAsia="Times New Roman" w:cstheme="minorHAnsi"/>
          <w:sz w:val="24"/>
          <w:szCs w:val="24"/>
        </w:rPr>
        <w:t>.</w:t>
      </w:r>
      <w:r w:rsidR="004B704F">
        <w:rPr>
          <w:rFonts w:eastAsia="Times New Roman" w:cstheme="minorHAnsi"/>
          <w:sz w:val="24"/>
          <w:szCs w:val="24"/>
        </w:rPr>
        <w:t xml:space="preserve"> Only cremation memorial benches may include the decedents name, date of birth and date of death.</w:t>
      </w:r>
    </w:p>
    <w:p w14:paraId="59BEC2C6" w14:textId="465B61E2" w:rsidR="00A8685E" w:rsidRPr="00590BA0" w:rsidRDefault="00A8685E" w:rsidP="00590BA0">
      <w:pPr>
        <w:widowControl w:val="0"/>
        <w:jc w:val="both"/>
        <w:rPr>
          <w:color w:val="FF0000"/>
          <w:sz w:val="24"/>
          <w:szCs w:val="24"/>
          <w:u w:val="single"/>
        </w:rPr>
      </w:pPr>
    </w:p>
    <w:p w14:paraId="7D99EEA9" w14:textId="77777777" w:rsidR="00307431" w:rsidRPr="00590BA0" w:rsidRDefault="00307431" w:rsidP="00590BA0">
      <w:pPr>
        <w:widowControl w:val="0"/>
        <w:jc w:val="center"/>
        <w:rPr>
          <w:rFonts w:eastAsia="Times New Roman" w:cs="Arial"/>
          <w:b/>
          <w:sz w:val="24"/>
          <w:szCs w:val="24"/>
          <w:u w:val="single"/>
        </w:rPr>
      </w:pPr>
      <w:r w:rsidRPr="00590BA0">
        <w:rPr>
          <w:rFonts w:eastAsia="Times New Roman" w:cs="Arial"/>
          <w:b/>
          <w:sz w:val="24"/>
          <w:szCs w:val="24"/>
          <w:u w:val="single"/>
        </w:rPr>
        <w:t>IMPORTANT NOTE</w:t>
      </w:r>
    </w:p>
    <w:p w14:paraId="1565B5F8" w14:textId="77777777" w:rsidR="00307431" w:rsidRPr="00590BA0" w:rsidRDefault="00307431" w:rsidP="00590BA0">
      <w:pPr>
        <w:widowControl w:val="0"/>
        <w:jc w:val="both"/>
        <w:rPr>
          <w:rFonts w:eastAsia="Times New Roman" w:cs="Arial"/>
          <w:sz w:val="24"/>
          <w:szCs w:val="24"/>
        </w:rPr>
      </w:pPr>
    </w:p>
    <w:p w14:paraId="7A02A635" w14:textId="0688498C" w:rsidR="00C41839" w:rsidRPr="00590BA0" w:rsidRDefault="00BD7F68" w:rsidP="00590BA0">
      <w:pPr>
        <w:widowControl w:val="0"/>
        <w:jc w:val="both"/>
        <w:rPr>
          <w:rFonts w:eastAsia="Times New Roman" w:cstheme="minorHAnsi"/>
          <w:b/>
          <w:i/>
          <w:sz w:val="24"/>
          <w:szCs w:val="24"/>
        </w:rPr>
      </w:pPr>
      <w:r w:rsidRPr="00590BA0">
        <w:rPr>
          <w:rFonts w:eastAsia="Times New Roman" w:cs="Arial"/>
          <w:b/>
          <w:i/>
          <w:sz w:val="24"/>
          <w:szCs w:val="24"/>
        </w:rPr>
        <w:t>Sinc</w:t>
      </w:r>
      <w:r w:rsidR="00B56A92" w:rsidRPr="00590BA0">
        <w:rPr>
          <w:rFonts w:eastAsia="Times New Roman" w:cs="Arial"/>
          <w:b/>
          <w:i/>
          <w:sz w:val="24"/>
          <w:szCs w:val="24"/>
        </w:rPr>
        <w:t xml:space="preserve">e </w:t>
      </w:r>
      <w:r w:rsidR="00307431" w:rsidRPr="00590BA0">
        <w:rPr>
          <w:rFonts w:eastAsia="Times New Roman" w:cs="Arial"/>
          <w:b/>
          <w:i/>
          <w:sz w:val="24"/>
          <w:szCs w:val="24"/>
        </w:rPr>
        <w:t xml:space="preserve">the </w:t>
      </w:r>
      <w:r w:rsidRPr="00590BA0">
        <w:rPr>
          <w:rFonts w:eastAsia="Times New Roman" w:cs="Arial"/>
          <w:b/>
          <w:i/>
          <w:sz w:val="24"/>
          <w:szCs w:val="24"/>
        </w:rPr>
        <w:t xml:space="preserve">Public </w:t>
      </w:r>
      <w:r w:rsidR="00307431" w:rsidRPr="00590BA0">
        <w:rPr>
          <w:rFonts w:eastAsia="Times New Roman" w:cs="Arial"/>
          <w:b/>
          <w:i/>
          <w:sz w:val="24"/>
          <w:szCs w:val="24"/>
        </w:rPr>
        <w:t>Cemetery</w:t>
      </w:r>
      <w:r w:rsidRPr="00590BA0">
        <w:rPr>
          <w:rFonts w:eastAsia="Times New Roman" w:cs="Arial"/>
          <w:b/>
          <w:i/>
          <w:sz w:val="24"/>
          <w:szCs w:val="24"/>
        </w:rPr>
        <w:t xml:space="preserve"> District Law obligates the </w:t>
      </w:r>
      <w:proofErr w:type="gramStart"/>
      <w:r w:rsidR="00307431" w:rsidRPr="00590BA0">
        <w:rPr>
          <w:rFonts w:eastAsia="Times New Roman" w:cs="Arial"/>
          <w:b/>
          <w:i/>
          <w:sz w:val="24"/>
          <w:szCs w:val="24"/>
        </w:rPr>
        <w:t>District</w:t>
      </w:r>
      <w:proofErr w:type="gramEnd"/>
      <w:r w:rsidR="00307431" w:rsidRPr="00590BA0">
        <w:rPr>
          <w:rFonts w:eastAsia="Times New Roman" w:cs="Arial"/>
          <w:b/>
          <w:i/>
          <w:sz w:val="24"/>
          <w:szCs w:val="24"/>
        </w:rPr>
        <w:t xml:space="preserve"> </w:t>
      </w:r>
      <w:r w:rsidRPr="00590BA0">
        <w:rPr>
          <w:rFonts w:eastAsia="Times New Roman" w:cs="Arial"/>
          <w:b/>
          <w:i/>
          <w:sz w:val="24"/>
          <w:szCs w:val="24"/>
        </w:rPr>
        <w:t xml:space="preserve">to </w:t>
      </w:r>
      <w:r w:rsidR="00307431" w:rsidRPr="00590BA0">
        <w:rPr>
          <w:rFonts w:eastAsia="Times New Roman" w:cs="Arial"/>
          <w:b/>
          <w:i/>
          <w:sz w:val="24"/>
          <w:szCs w:val="24"/>
        </w:rPr>
        <w:t>provide</w:t>
      </w:r>
      <w:r w:rsidRPr="00590BA0">
        <w:rPr>
          <w:rFonts w:eastAsia="Times New Roman" w:cs="Arial"/>
          <w:b/>
          <w:i/>
          <w:sz w:val="24"/>
          <w:szCs w:val="24"/>
        </w:rPr>
        <w:t xml:space="preserve"> for the respectful interment of human remains to meet the cultural, economic, religious, and social needs of California's diverse communities, the</w:t>
      </w:r>
      <w:r w:rsidR="00307431" w:rsidRPr="00590BA0">
        <w:rPr>
          <w:rFonts w:eastAsia="Times New Roman" w:cs="Arial"/>
          <w:b/>
          <w:i/>
          <w:sz w:val="24"/>
          <w:szCs w:val="24"/>
        </w:rPr>
        <w:t xml:space="preserve"> District finds that the</w:t>
      </w:r>
      <w:r w:rsidRPr="00590BA0">
        <w:rPr>
          <w:rFonts w:eastAsia="Times New Roman" w:cs="Arial"/>
          <w:b/>
          <w:i/>
          <w:sz w:val="24"/>
          <w:szCs w:val="24"/>
        </w:rPr>
        <w:t xml:space="preserve">re is a </w:t>
      </w:r>
      <w:r w:rsidR="00307431" w:rsidRPr="00590BA0">
        <w:rPr>
          <w:rFonts w:eastAsia="Times New Roman" w:cs="Arial"/>
          <w:b/>
          <w:i/>
          <w:sz w:val="24"/>
          <w:szCs w:val="24"/>
        </w:rPr>
        <w:t>compelling</w:t>
      </w:r>
      <w:r w:rsidRPr="00590BA0">
        <w:rPr>
          <w:rFonts w:eastAsia="Times New Roman" w:cs="Arial"/>
          <w:b/>
          <w:i/>
          <w:sz w:val="24"/>
          <w:szCs w:val="24"/>
        </w:rPr>
        <w:t xml:space="preserve"> interest in </w:t>
      </w:r>
      <w:r w:rsidR="00307431" w:rsidRPr="00590BA0">
        <w:rPr>
          <w:rFonts w:eastAsia="Times New Roman" w:cs="Arial"/>
          <w:b/>
          <w:i/>
          <w:sz w:val="24"/>
          <w:szCs w:val="24"/>
        </w:rPr>
        <w:t xml:space="preserve">operating and </w:t>
      </w:r>
      <w:r w:rsidRPr="00590BA0">
        <w:rPr>
          <w:rFonts w:eastAsia="Times New Roman" w:cs="Arial"/>
          <w:b/>
          <w:i/>
          <w:sz w:val="24"/>
          <w:szCs w:val="24"/>
        </w:rPr>
        <w:t xml:space="preserve">maintaining the </w:t>
      </w:r>
      <w:r w:rsidR="00307431" w:rsidRPr="00590BA0">
        <w:rPr>
          <w:rFonts w:eastAsia="Times New Roman" w:cs="Arial"/>
          <w:b/>
          <w:i/>
          <w:sz w:val="24"/>
          <w:szCs w:val="24"/>
        </w:rPr>
        <w:t>District’s</w:t>
      </w:r>
      <w:r w:rsidRPr="00590BA0">
        <w:rPr>
          <w:rFonts w:eastAsia="Times New Roman" w:cs="Arial"/>
          <w:b/>
          <w:i/>
          <w:sz w:val="24"/>
          <w:szCs w:val="24"/>
        </w:rPr>
        <w:t xml:space="preserve"> cemeteries</w:t>
      </w:r>
      <w:r w:rsidR="00307431" w:rsidRPr="00590BA0">
        <w:rPr>
          <w:rFonts w:eastAsia="Times New Roman" w:cs="Arial"/>
          <w:b/>
          <w:i/>
          <w:sz w:val="24"/>
          <w:szCs w:val="24"/>
        </w:rPr>
        <w:t xml:space="preserve"> in a manner that is welcoming and comforting to all visitors who come to pay their respects to their dearly departed loved ones.  As such, the </w:t>
      </w:r>
      <w:proofErr w:type="gramStart"/>
      <w:r w:rsidR="00C41839" w:rsidRPr="00590BA0">
        <w:rPr>
          <w:rFonts w:eastAsia="Times New Roman" w:cstheme="minorHAnsi"/>
          <w:b/>
          <w:i/>
          <w:sz w:val="24"/>
          <w:szCs w:val="24"/>
        </w:rPr>
        <w:t>District</w:t>
      </w:r>
      <w:proofErr w:type="gramEnd"/>
      <w:r w:rsidR="00C41839" w:rsidRPr="00590BA0">
        <w:rPr>
          <w:rFonts w:eastAsia="Times New Roman" w:cstheme="minorHAnsi"/>
          <w:b/>
          <w:i/>
          <w:sz w:val="24"/>
          <w:szCs w:val="24"/>
        </w:rPr>
        <w:t xml:space="preserve"> reserves the right to reject any </w:t>
      </w:r>
      <w:r w:rsidR="007113C4" w:rsidRPr="00590BA0">
        <w:rPr>
          <w:rFonts w:eastAsia="Times New Roman" w:cstheme="minorHAnsi"/>
          <w:b/>
          <w:i/>
          <w:sz w:val="24"/>
          <w:szCs w:val="24"/>
        </w:rPr>
        <w:t>epitaph</w:t>
      </w:r>
      <w:r w:rsidR="00C41839" w:rsidRPr="00590BA0">
        <w:rPr>
          <w:rFonts w:eastAsia="Times New Roman" w:cstheme="minorHAnsi"/>
          <w:b/>
          <w:i/>
          <w:sz w:val="24"/>
          <w:szCs w:val="24"/>
        </w:rPr>
        <w:t xml:space="preserve"> or term of endearment </w:t>
      </w:r>
      <w:r w:rsidR="006717F5" w:rsidRPr="00590BA0">
        <w:rPr>
          <w:rFonts w:eastAsia="Times New Roman" w:cstheme="minorHAnsi"/>
          <w:b/>
          <w:i/>
          <w:sz w:val="24"/>
          <w:szCs w:val="24"/>
        </w:rPr>
        <w:t xml:space="preserve">that includes any words, phrases, symbols, etc. which have been </w:t>
      </w:r>
      <w:r w:rsidR="00C41839" w:rsidRPr="00590BA0">
        <w:rPr>
          <w:rFonts w:eastAsia="Times New Roman" w:cstheme="minorHAnsi"/>
          <w:b/>
          <w:i/>
          <w:sz w:val="24"/>
          <w:szCs w:val="24"/>
        </w:rPr>
        <w:t xml:space="preserve">deemed </w:t>
      </w:r>
      <w:r w:rsidR="007113C4" w:rsidRPr="00590BA0">
        <w:rPr>
          <w:rFonts w:eastAsia="Times New Roman" w:cstheme="minorHAnsi"/>
          <w:b/>
          <w:i/>
          <w:sz w:val="24"/>
          <w:szCs w:val="24"/>
        </w:rPr>
        <w:t xml:space="preserve">patently </w:t>
      </w:r>
      <w:r w:rsidR="00C41839" w:rsidRPr="00590BA0">
        <w:rPr>
          <w:rFonts w:eastAsia="Times New Roman" w:cstheme="minorHAnsi"/>
          <w:b/>
          <w:i/>
          <w:sz w:val="24"/>
          <w:szCs w:val="24"/>
        </w:rPr>
        <w:t>offens</w:t>
      </w:r>
      <w:r w:rsidR="00307431" w:rsidRPr="00590BA0">
        <w:rPr>
          <w:rFonts w:eastAsia="Times New Roman" w:cstheme="minorHAnsi"/>
          <w:b/>
          <w:i/>
          <w:sz w:val="24"/>
          <w:szCs w:val="24"/>
        </w:rPr>
        <w:t>i</w:t>
      </w:r>
      <w:r w:rsidR="00C41839" w:rsidRPr="00590BA0">
        <w:rPr>
          <w:rFonts w:eastAsia="Times New Roman" w:cstheme="minorHAnsi"/>
          <w:b/>
          <w:i/>
          <w:sz w:val="24"/>
          <w:szCs w:val="24"/>
        </w:rPr>
        <w:t>ve</w:t>
      </w:r>
      <w:r w:rsidR="007113C4" w:rsidRPr="00590BA0">
        <w:rPr>
          <w:rFonts w:eastAsia="Times New Roman" w:cstheme="minorHAnsi"/>
          <w:b/>
          <w:i/>
          <w:sz w:val="24"/>
          <w:szCs w:val="24"/>
        </w:rPr>
        <w:t xml:space="preserve">, </w:t>
      </w:r>
      <w:r w:rsidRPr="00590BA0">
        <w:rPr>
          <w:rFonts w:eastAsia="Times New Roman" w:cstheme="minorHAnsi"/>
          <w:b/>
          <w:i/>
          <w:sz w:val="24"/>
          <w:szCs w:val="24"/>
        </w:rPr>
        <w:t xml:space="preserve">disruptive, </w:t>
      </w:r>
      <w:r w:rsidR="00307431" w:rsidRPr="00590BA0">
        <w:rPr>
          <w:rFonts w:eastAsia="Times New Roman" w:cstheme="minorHAnsi"/>
          <w:b/>
          <w:i/>
          <w:sz w:val="24"/>
          <w:szCs w:val="24"/>
        </w:rPr>
        <w:t>fighting</w:t>
      </w:r>
      <w:r w:rsidRPr="00590BA0">
        <w:rPr>
          <w:rFonts w:eastAsia="Times New Roman" w:cstheme="minorHAnsi"/>
          <w:b/>
          <w:i/>
          <w:sz w:val="24"/>
          <w:szCs w:val="24"/>
        </w:rPr>
        <w:t xml:space="preserve"> words, </w:t>
      </w:r>
      <w:r w:rsidR="007113C4" w:rsidRPr="00590BA0">
        <w:rPr>
          <w:rFonts w:eastAsia="Times New Roman" w:cstheme="minorHAnsi"/>
          <w:b/>
          <w:i/>
          <w:sz w:val="24"/>
          <w:szCs w:val="24"/>
        </w:rPr>
        <w:t xml:space="preserve">indecent or obscene </w:t>
      </w:r>
      <w:r w:rsidR="006717F5" w:rsidRPr="00590BA0">
        <w:rPr>
          <w:rFonts w:eastAsia="Times New Roman" w:cstheme="minorHAnsi"/>
          <w:b/>
          <w:i/>
          <w:sz w:val="24"/>
          <w:szCs w:val="24"/>
        </w:rPr>
        <w:t>by a</w:t>
      </w:r>
      <w:r w:rsidR="00C41839" w:rsidRPr="00590BA0">
        <w:rPr>
          <w:rFonts w:eastAsia="Times New Roman" w:cstheme="minorHAnsi"/>
          <w:b/>
          <w:i/>
          <w:sz w:val="24"/>
          <w:szCs w:val="24"/>
        </w:rPr>
        <w:t xml:space="preserve"> </w:t>
      </w:r>
      <w:r w:rsidR="007113C4" w:rsidRPr="00590BA0">
        <w:rPr>
          <w:rFonts w:eastAsia="Times New Roman" w:cstheme="minorHAnsi"/>
          <w:b/>
          <w:i/>
          <w:sz w:val="24"/>
          <w:szCs w:val="24"/>
        </w:rPr>
        <w:t xml:space="preserve">published </w:t>
      </w:r>
      <w:r w:rsidR="006717F5" w:rsidRPr="00590BA0">
        <w:rPr>
          <w:rFonts w:eastAsia="Times New Roman" w:cstheme="minorHAnsi"/>
          <w:b/>
          <w:i/>
          <w:sz w:val="24"/>
          <w:szCs w:val="24"/>
        </w:rPr>
        <w:t xml:space="preserve">legal </w:t>
      </w:r>
      <w:r w:rsidR="007113C4" w:rsidRPr="00590BA0">
        <w:rPr>
          <w:rFonts w:eastAsia="Times New Roman" w:cstheme="minorHAnsi"/>
          <w:b/>
          <w:i/>
          <w:sz w:val="24"/>
          <w:szCs w:val="24"/>
        </w:rPr>
        <w:t xml:space="preserve">opinion of any </w:t>
      </w:r>
      <w:r w:rsidR="00C41839" w:rsidRPr="00590BA0">
        <w:rPr>
          <w:rFonts w:eastAsia="Times New Roman" w:cstheme="minorHAnsi"/>
          <w:b/>
          <w:i/>
          <w:sz w:val="24"/>
          <w:szCs w:val="24"/>
        </w:rPr>
        <w:t>cour</w:t>
      </w:r>
      <w:r w:rsidR="007113C4" w:rsidRPr="00590BA0">
        <w:rPr>
          <w:rFonts w:eastAsia="Times New Roman" w:cstheme="minorHAnsi"/>
          <w:b/>
          <w:i/>
          <w:sz w:val="24"/>
          <w:szCs w:val="24"/>
        </w:rPr>
        <w:t>t</w:t>
      </w:r>
      <w:r w:rsidR="00C41839" w:rsidRPr="00590BA0">
        <w:rPr>
          <w:rFonts w:eastAsia="Times New Roman" w:cstheme="minorHAnsi"/>
          <w:b/>
          <w:i/>
          <w:sz w:val="24"/>
          <w:szCs w:val="24"/>
        </w:rPr>
        <w:t xml:space="preserve"> of </w:t>
      </w:r>
      <w:r w:rsidR="007113C4" w:rsidRPr="00590BA0">
        <w:rPr>
          <w:rFonts w:eastAsia="Times New Roman" w:cstheme="minorHAnsi"/>
          <w:b/>
          <w:i/>
          <w:sz w:val="24"/>
          <w:szCs w:val="24"/>
        </w:rPr>
        <w:t>competent</w:t>
      </w:r>
      <w:r w:rsidR="00C41839" w:rsidRPr="00590BA0">
        <w:rPr>
          <w:rFonts w:eastAsia="Times New Roman" w:cstheme="minorHAnsi"/>
          <w:b/>
          <w:i/>
          <w:sz w:val="24"/>
          <w:szCs w:val="24"/>
        </w:rPr>
        <w:t xml:space="preserve"> jurisdiction.</w:t>
      </w:r>
      <w:r w:rsidR="007113C4" w:rsidRPr="00590BA0">
        <w:rPr>
          <w:rFonts w:eastAsia="Times New Roman" w:cstheme="minorHAnsi"/>
          <w:b/>
          <w:i/>
          <w:sz w:val="24"/>
          <w:szCs w:val="24"/>
        </w:rPr>
        <w:t xml:space="preserve"> </w:t>
      </w:r>
    </w:p>
    <w:p w14:paraId="52AF4B85" w14:textId="77777777" w:rsidR="00C41839" w:rsidRPr="00590BA0" w:rsidRDefault="00C41839" w:rsidP="00590BA0">
      <w:pPr>
        <w:widowControl w:val="0"/>
        <w:jc w:val="both"/>
        <w:rPr>
          <w:rFonts w:eastAsia="Times New Roman" w:cstheme="minorHAnsi"/>
          <w:sz w:val="24"/>
          <w:szCs w:val="24"/>
        </w:rPr>
      </w:pPr>
    </w:p>
    <w:p w14:paraId="1EDA5923" w14:textId="7D5EF8D6" w:rsidR="00E320A9" w:rsidRPr="008A1930" w:rsidRDefault="00407F7F" w:rsidP="008A1930">
      <w:pPr>
        <w:widowControl w:val="0"/>
        <w:jc w:val="both"/>
        <w:rPr>
          <w:rFonts w:eastAsia="Times New Roman" w:cstheme="minorHAnsi"/>
          <w:sz w:val="24"/>
          <w:szCs w:val="24"/>
        </w:rPr>
      </w:pPr>
      <w:r w:rsidRPr="00590BA0">
        <w:rPr>
          <w:rFonts w:eastAsia="Times New Roman" w:cstheme="minorHAnsi"/>
          <w:sz w:val="24"/>
          <w:szCs w:val="24"/>
        </w:rPr>
        <w:t xml:space="preserve">The </w:t>
      </w:r>
      <w:proofErr w:type="gramStart"/>
      <w:r w:rsidRPr="00590BA0">
        <w:rPr>
          <w:rFonts w:eastAsia="Times New Roman" w:cstheme="minorHAnsi"/>
          <w:sz w:val="24"/>
          <w:szCs w:val="24"/>
        </w:rPr>
        <w:t>District</w:t>
      </w:r>
      <w:proofErr w:type="gramEnd"/>
      <w:r w:rsidRPr="00590BA0">
        <w:rPr>
          <w:rFonts w:eastAsia="Times New Roman" w:cstheme="minorHAnsi"/>
          <w:sz w:val="24"/>
          <w:szCs w:val="24"/>
        </w:rPr>
        <w:t xml:space="preserve"> reserves the right to refuse the installation of any memorial </w:t>
      </w:r>
      <w:r w:rsidR="00B56A92" w:rsidRPr="00590BA0">
        <w:rPr>
          <w:rFonts w:eastAsia="Times New Roman" w:cstheme="minorHAnsi"/>
          <w:sz w:val="24"/>
          <w:szCs w:val="24"/>
        </w:rPr>
        <w:t xml:space="preserve">bench </w:t>
      </w:r>
      <w:r w:rsidRPr="00590BA0">
        <w:rPr>
          <w:rFonts w:eastAsia="Times New Roman" w:cstheme="minorHAnsi"/>
          <w:sz w:val="24"/>
          <w:szCs w:val="24"/>
        </w:rPr>
        <w:t>that</w:t>
      </w:r>
      <w:r w:rsidR="00B56A92" w:rsidRPr="00590BA0">
        <w:rPr>
          <w:rFonts w:eastAsia="Times New Roman" w:cstheme="minorHAnsi"/>
          <w:sz w:val="24"/>
          <w:szCs w:val="24"/>
        </w:rPr>
        <w:t xml:space="preserve"> is </w:t>
      </w:r>
      <w:r w:rsidR="005C0637" w:rsidRPr="00590BA0">
        <w:rPr>
          <w:rFonts w:eastAsia="Times New Roman" w:cstheme="minorHAnsi"/>
          <w:sz w:val="24"/>
          <w:szCs w:val="24"/>
        </w:rPr>
        <w:t xml:space="preserve">not </w:t>
      </w:r>
      <w:r w:rsidR="005C0637" w:rsidRPr="00590BA0">
        <w:rPr>
          <w:rFonts w:eastAsia="Times New Roman" w:cstheme="minorHAnsi"/>
          <w:sz w:val="24"/>
          <w:szCs w:val="24"/>
        </w:rPr>
        <w:lastRenderedPageBreak/>
        <w:t>consistent with the above specifications.</w:t>
      </w:r>
    </w:p>
    <w:p w14:paraId="399A5188" w14:textId="7F3A4635" w:rsidR="00D41469" w:rsidRPr="00590BA0" w:rsidRDefault="00476551" w:rsidP="00590BA0">
      <w:pPr>
        <w:widowControl w:val="0"/>
        <w:jc w:val="both"/>
        <w:rPr>
          <w:rFonts w:eastAsia="Times New Roman" w:cstheme="minorHAnsi"/>
          <w:sz w:val="24"/>
          <w:szCs w:val="24"/>
          <w:u w:val="single"/>
        </w:rPr>
      </w:pPr>
      <w:r>
        <w:rPr>
          <w:rFonts w:eastAsia="Times New Roman" w:cstheme="minorHAnsi"/>
          <w:b/>
          <w:sz w:val="24"/>
          <w:szCs w:val="24"/>
        </w:rPr>
        <w:t>5020</w:t>
      </w:r>
      <w:r w:rsidR="006A1BEB" w:rsidRPr="00590BA0">
        <w:rPr>
          <w:rFonts w:eastAsia="Times New Roman" w:cstheme="minorHAnsi"/>
          <w:b/>
          <w:sz w:val="24"/>
          <w:szCs w:val="24"/>
        </w:rPr>
        <w:t>.1</w:t>
      </w:r>
      <w:r w:rsidR="009E488C" w:rsidRPr="00590BA0">
        <w:rPr>
          <w:rFonts w:eastAsia="Times New Roman" w:cstheme="minorHAnsi"/>
          <w:b/>
          <w:sz w:val="24"/>
          <w:szCs w:val="24"/>
        </w:rPr>
        <w:t>4</w:t>
      </w:r>
      <w:r w:rsidR="00DE6975" w:rsidRPr="00590BA0">
        <w:rPr>
          <w:rFonts w:eastAsia="Times New Roman" w:cstheme="minorHAnsi"/>
          <w:sz w:val="24"/>
          <w:szCs w:val="24"/>
        </w:rPr>
        <w:t xml:space="preserve"> The District is not responsible for repairing</w:t>
      </w:r>
      <w:r w:rsidR="00C92101" w:rsidRPr="00590BA0">
        <w:rPr>
          <w:rFonts w:eastAsia="Times New Roman" w:cstheme="minorHAnsi"/>
          <w:sz w:val="24"/>
          <w:szCs w:val="24"/>
        </w:rPr>
        <w:t xml:space="preserve">, </w:t>
      </w:r>
      <w:r w:rsidR="00427409" w:rsidRPr="00590BA0">
        <w:rPr>
          <w:rFonts w:eastAsia="Times New Roman" w:cstheme="minorHAnsi"/>
          <w:sz w:val="24"/>
          <w:szCs w:val="24"/>
        </w:rPr>
        <w:t>removing,</w:t>
      </w:r>
      <w:r w:rsidR="00C92101" w:rsidRPr="00590BA0">
        <w:rPr>
          <w:rFonts w:eastAsia="Times New Roman" w:cstheme="minorHAnsi"/>
          <w:sz w:val="24"/>
          <w:szCs w:val="24"/>
        </w:rPr>
        <w:t xml:space="preserve"> or replacing any </w:t>
      </w:r>
      <w:r w:rsidR="001C400E" w:rsidRPr="00590BA0">
        <w:rPr>
          <w:rFonts w:eastAsia="Times New Roman" w:cstheme="minorHAnsi"/>
          <w:sz w:val="24"/>
          <w:szCs w:val="24"/>
        </w:rPr>
        <w:t>m</w:t>
      </w:r>
      <w:r w:rsidR="000A792D" w:rsidRPr="00590BA0">
        <w:rPr>
          <w:rFonts w:eastAsia="Times New Roman" w:cstheme="minorHAnsi"/>
          <w:sz w:val="24"/>
          <w:szCs w:val="24"/>
        </w:rPr>
        <w:t xml:space="preserve">emorial </w:t>
      </w:r>
      <w:r w:rsidR="001C400E" w:rsidRPr="00590BA0">
        <w:rPr>
          <w:rFonts w:eastAsia="Times New Roman" w:cstheme="minorHAnsi"/>
          <w:sz w:val="24"/>
          <w:szCs w:val="24"/>
        </w:rPr>
        <w:t>b</w:t>
      </w:r>
      <w:r w:rsidR="00751C81" w:rsidRPr="00590BA0">
        <w:rPr>
          <w:rFonts w:eastAsia="Times New Roman" w:cstheme="minorHAnsi"/>
          <w:sz w:val="24"/>
          <w:szCs w:val="24"/>
        </w:rPr>
        <w:t>ench</w:t>
      </w:r>
      <w:r w:rsidR="00C92101" w:rsidRPr="00590BA0">
        <w:rPr>
          <w:rFonts w:eastAsia="Times New Roman" w:cstheme="minorHAnsi"/>
          <w:sz w:val="24"/>
          <w:szCs w:val="24"/>
        </w:rPr>
        <w:t xml:space="preserve"> that ha</w:t>
      </w:r>
      <w:r w:rsidR="00751C81" w:rsidRPr="00590BA0">
        <w:rPr>
          <w:rFonts w:eastAsia="Times New Roman" w:cstheme="minorHAnsi"/>
          <w:sz w:val="24"/>
          <w:szCs w:val="24"/>
        </w:rPr>
        <w:t>s</w:t>
      </w:r>
      <w:r w:rsidR="00C92101" w:rsidRPr="00590BA0">
        <w:rPr>
          <w:rFonts w:eastAsia="Times New Roman" w:cstheme="minorHAnsi"/>
          <w:sz w:val="24"/>
          <w:szCs w:val="24"/>
        </w:rPr>
        <w:t xml:space="preserve"> been damaged through no fault of the </w:t>
      </w:r>
      <w:proofErr w:type="gramStart"/>
      <w:r w:rsidR="00C92101" w:rsidRPr="00590BA0">
        <w:rPr>
          <w:rFonts w:eastAsia="Times New Roman" w:cstheme="minorHAnsi"/>
          <w:sz w:val="24"/>
          <w:szCs w:val="24"/>
        </w:rPr>
        <w:t>District</w:t>
      </w:r>
      <w:proofErr w:type="gramEnd"/>
      <w:r w:rsidR="00C92101" w:rsidRPr="00590BA0">
        <w:rPr>
          <w:rFonts w:eastAsia="Times New Roman" w:cstheme="minorHAnsi"/>
          <w:sz w:val="24"/>
          <w:szCs w:val="24"/>
        </w:rPr>
        <w:t xml:space="preserve">. </w:t>
      </w:r>
      <w:r w:rsidR="00DE6975" w:rsidRPr="00590BA0">
        <w:rPr>
          <w:rFonts w:eastAsia="Times New Roman" w:cstheme="minorHAnsi"/>
          <w:sz w:val="24"/>
          <w:szCs w:val="24"/>
        </w:rPr>
        <w:t>The responsibility for repair</w:t>
      </w:r>
      <w:r w:rsidR="00C92101" w:rsidRPr="00590BA0">
        <w:rPr>
          <w:rFonts w:eastAsia="Times New Roman" w:cstheme="minorHAnsi"/>
          <w:sz w:val="24"/>
          <w:szCs w:val="24"/>
        </w:rPr>
        <w:t xml:space="preserve">ing, </w:t>
      </w:r>
      <w:r w:rsidR="00427409" w:rsidRPr="00590BA0">
        <w:rPr>
          <w:rFonts w:eastAsia="Times New Roman" w:cstheme="minorHAnsi"/>
          <w:sz w:val="24"/>
          <w:szCs w:val="24"/>
        </w:rPr>
        <w:t>removing,</w:t>
      </w:r>
      <w:r w:rsidR="00C92101" w:rsidRPr="00590BA0">
        <w:rPr>
          <w:rFonts w:eastAsia="Times New Roman" w:cstheme="minorHAnsi"/>
          <w:sz w:val="24"/>
          <w:szCs w:val="24"/>
        </w:rPr>
        <w:t xml:space="preserve"> or replacing a</w:t>
      </w:r>
      <w:r w:rsidR="001C400E" w:rsidRPr="00590BA0">
        <w:rPr>
          <w:rFonts w:eastAsia="Times New Roman" w:cstheme="minorHAnsi"/>
          <w:sz w:val="24"/>
          <w:szCs w:val="24"/>
        </w:rPr>
        <w:t xml:space="preserve"> m</w:t>
      </w:r>
      <w:r w:rsidR="000A792D" w:rsidRPr="00590BA0">
        <w:rPr>
          <w:rFonts w:eastAsia="Times New Roman" w:cstheme="minorHAnsi"/>
          <w:sz w:val="24"/>
          <w:szCs w:val="24"/>
        </w:rPr>
        <w:t xml:space="preserve">emorial </w:t>
      </w:r>
      <w:r w:rsidR="001C400E" w:rsidRPr="00590BA0">
        <w:rPr>
          <w:rFonts w:eastAsia="Times New Roman" w:cstheme="minorHAnsi"/>
          <w:sz w:val="24"/>
          <w:szCs w:val="24"/>
        </w:rPr>
        <w:t>b</w:t>
      </w:r>
      <w:r w:rsidR="000A792D" w:rsidRPr="00590BA0">
        <w:rPr>
          <w:rFonts w:eastAsia="Times New Roman" w:cstheme="minorHAnsi"/>
          <w:sz w:val="24"/>
          <w:szCs w:val="24"/>
        </w:rPr>
        <w:t>ench</w:t>
      </w:r>
      <w:r w:rsidR="00C92101" w:rsidRPr="00590BA0">
        <w:rPr>
          <w:rFonts w:eastAsia="Times New Roman" w:cstheme="minorHAnsi"/>
          <w:sz w:val="24"/>
          <w:szCs w:val="24"/>
        </w:rPr>
        <w:t xml:space="preserve"> that ha</w:t>
      </w:r>
      <w:r w:rsidR="00751C81" w:rsidRPr="00590BA0">
        <w:rPr>
          <w:rFonts w:eastAsia="Times New Roman" w:cstheme="minorHAnsi"/>
          <w:sz w:val="24"/>
          <w:szCs w:val="24"/>
        </w:rPr>
        <w:t xml:space="preserve">s </w:t>
      </w:r>
      <w:r w:rsidR="00C92101" w:rsidRPr="00590BA0">
        <w:rPr>
          <w:rFonts w:eastAsia="Times New Roman" w:cstheme="minorHAnsi"/>
          <w:sz w:val="24"/>
          <w:szCs w:val="24"/>
        </w:rPr>
        <w:t xml:space="preserve">been damaged through no fault of the </w:t>
      </w:r>
      <w:proofErr w:type="gramStart"/>
      <w:r w:rsidR="00C92101" w:rsidRPr="00590BA0">
        <w:rPr>
          <w:rFonts w:eastAsia="Times New Roman" w:cstheme="minorHAnsi"/>
          <w:sz w:val="24"/>
          <w:szCs w:val="24"/>
        </w:rPr>
        <w:t>District</w:t>
      </w:r>
      <w:proofErr w:type="gramEnd"/>
      <w:r w:rsidR="00DE6975" w:rsidRPr="00590BA0">
        <w:rPr>
          <w:rFonts w:eastAsia="Times New Roman" w:cstheme="minorHAnsi"/>
          <w:sz w:val="24"/>
          <w:szCs w:val="24"/>
        </w:rPr>
        <w:t xml:space="preserve"> rest</w:t>
      </w:r>
      <w:r w:rsidR="00751C81" w:rsidRPr="00590BA0">
        <w:rPr>
          <w:rFonts w:eastAsia="Times New Roman" w:cstheme="minorHAnsi"/>
          <w:sz w:val="24"/>
          <w:szCs w:val="24"/>
        </w:rPr>
        <w:t>s</w:t>
      </w:r>
      <w:r w:rsidR="00DE6975" w:rsidRPr="00590BA0">
        <w:rPr>
          <w:rFonts w:eastAsia="Times New Roman" w:cstheme="minorHAnsi"/>
          <w:sz w:val="24"/>
          <w:szCs w:val="24"/>
        </w:rPr>
        <w:t xml:space="preserve"> solely with </w:t>
      </w:r>
      <w:r w:rsidR="00BA116D" w:rsidRPr="00590BA0">
        <w:rPr>
          <w:rFonts w:eastAsia="Times New Roman" w:cstheme="minorHAnsi"/>
          <w:sz w:val="24"/>
          <w:szCs w:val="24"/>
        </w:rPr>
        <w:t>the record owner</w:t>
      </w:r>
      <w:r w:rsidR="00DE6975" w:rsidRPr="00590BA0">
        <w:rPr>
          <w:rFonts w:eastAsia="Times New Roman" w:cstheme="minorHAnsi"/>
          <w:sz w:val="24"/>
          <w:szCs w:val="24"/>
        </w:rPr>
        <w:t xml:space="preserve"> </w:t>
      </w:r>
      <w:r w:rsidR="00C92101" w:rsidRPr="00590BA0">
        <w:rPr>
          <w:rFonts w:eastAsia="Times New Roman" w:cstheme="minorHAnsi"/>
          <w:sz w:val="24"/>
          <w:szCs w:val="24"/>
        </w:rPr>
        <w:t xml:space="preserve">of the </w:t>
      </w:r>
      <w:r w:rsidR="004D10E9" w:rsidRPr="00590BA0">
        <w:rPr>
          <w:rFonts w:eastAsia="Times New Roman" w:cstheme="minorHAnsi"/>
          <w:sz w:val="24"/>
          <w:szCs w:val="24"/>
        </w:rPr>
        <w:t>memorial bench</w:t>
      </w:r>
      <w:r w:rsidR="00C92101" w:rsidRPr="00590BA0">
        <w:rPr>
          <w:rFonts w:eastAsia="Times New Roman" w:cstheme="minorHAnsi"/>
          <w:sz w:val="24"/>
          <w:szCs w:val="24"/>
        </w:rPr>
        <w:t xml:space="preserve">.  </w:t>
      </w:r>
      <w:r w:rsidR="00DE6975" w:rsidRPr="00590BA0">
        <w:rPr>
          <w:rFonts w:eastAsia="Times New Roman" w:cstheme="minorHAnsi"/>
          <w:sz w:val="24"/>
          <w:szCs w:val="24"/>
        </w:rPr>
        <w:t xml:space="preserve">The </w:t>
      </w:r>
      <w:proofErr w:type="gramStart"/>
      <w:r w:rsidR="00DE6975" w:rsidRPr="00590BA0">
        <w:rPr>
          <w:rFonts w:eastAsia="Times New Roman" w:cstheme="minorHAnsi"/>
          <w:sz w:val="24"/>
          <w:szCs w:val="24"/>
        </w:rPr>
        <w:t>District</w:t>
      </w:r>
      <w:proofErr w:type="gramEnd"/>
      <w:r w:rsidR="00DE6975" w:rsidRPr="00590BA0">
        <w:rPr>
          <w:rFonts w:eastAsia="Times New Roman" w:cstheme="minorHAnsi"/>
          <w:sz w:val="24"/>
          <w:szCs w:val="24"/>
        </w:rPr>
        <w:t xml:space="preserve"> does not provide any supplies, equipment, electric</w:t>
      </w:r>
      <w:r w:rsidR="004B704F">
        <w:rPr>
          <w:rFonts w:eastAsia="Times New Roman" w:cstheme="minorHAnsi"/>
          <w:sz w:val="24"/>
          <w:szCs w:val="24"/>
        </w:rPr>
        <w:t xml:space="preserve">ity, </w:t>
      </w:r>
      <w:r w:rsidR="009C2765">
        <w:rPr>
          <w:rFonts w:eastAsia="Times New Roman" w:cstheme="minorHAnsi"/>
          <w:sz w:val="24"/>
          <w:szCs w:val="24"/>
        </w:rPr>
        <w:t>and fuel</w:t>
      </w:r>
      <w:r w:rsidR="004B704F">
        <w:rPr>
          <w:rFonts w:eastAsia="Times New Roman" w:cstheme="minorHAnsi"/>
          <w:sz w:val="24"/>
          <w:szCs w:val="24"/>
        </w:rPr>
        <w:t xml:space="preserve">, power </w:t>
      </w:r>
      <w:r w:rsidR="009C2765">
        <w:rPr>
          <w:rFonts w:eastAsia="Times New Roman" w:cstheme="minorHAnsi"/>
          <w:sz w:val="24"/>
          <w:szCs w:val="24"/>
        </w:rPr>
        <w:t xml:space="preserve">source </w:t>
      </w:r>
      <w:r w:rsidR="009C2765" w:rsidRPr="00590BA0">
        <w:rPr>
          <w:rFonts w:eastAsia="Times New Roman" w:cstheme="minorHAnsi"/>
          <w:sz w:val="24"/>
          <w:szCs w:val="24"/>
        </w:rPr>
        <w:t>for</w:t>
      </w:r>
      <w:r w:rsidR="00DE6975" w:rsidRPr="00590BA0">
        <w:rPr>
          <w:rFonts w:eastAsia="Times New Roman" w:cstheme="minorHAnsi"/>
          <w:sz w:val="24"/>
          <w:szCs w:val="24"/>
        </w:rPr>
        <w:t xml:space="preserve"> the repair</w:t>
      </w:r>
      <w:r w:rsidR="00C92101" w:rsidRPr="00590BA0">
        <w:rPr>
          <w:rFonts w:eastAsia="Times New Roman" w:cstheme="minorHAnsi"/>
          <w:sz w:val="24"/>
          <w:szCs w:val="24"/>
        </w:rPr>
        <w:t>, removal or replacement</w:t>
      </w:r>
      <w:r w:rsidR="00DE6975" w:rsidRPr="00590BA0">
        <w:rPr>
          <w:rFonts w:eastAsia="Times New Roman" w:cstheme="minorHAnsi"/>
          <w:sz w:val="24"/>
          <w:szCs w:val="24"/>
        </w:rPr>
        <w:t xml:space="preserve"> of </w:t>
      </w:r>
      <w:r w:rsidR="005C2DF9" w:rsidRPr="00590BA0">
        <w:rPr>
          <w:rFonts w:eastAsia="Times New Roman" w:cstheme="minorHAnsi"/>
          <w:sz w:val="24"/>
          <w:szCs w:val="24"/>
        </w:rPr>
        <w:t xml:space="preserve">memorial </w:t>
      </w:r>
      <w:r w:rsidR="00E06B15" w:rsidRPr="00590BA0">
        <w:rPr>
          <w:rFonts w:eastAsia="Times New Roman" w:cstheme="minorHAnsi"/>
          <w:sz w:val="24"/>
          <w:szCs w:val="24"/>
        </w:rPr>
        <w:t>benches</w:t>
      </w:r>
      <w:r w:rsidR="005226C1" w:rsidRPr="00590BA0">
        <w:rPr>
          <w:rFonts w:eastAsia="Times New Roman" w:cstheme="minorHAnsi"/>
          <w:sz w:val="24"/>
          <w:szCs w:val="24"/>
        </w:rPr>
        <w:t xml:space="preserve"> damaged through no fault of the District</w:t>
      </w:r>
      <w:r w:rsidR="00DE6975" w:rsidRPr="00590BA0">
        <w:rPr>
          <w:rFonts w:eastAsia="Times New Roman" w:cstheme="minorHAnsi"/>
          <w:sz w:val="24"/>
          <w:szCs w:val="24"/>
        </w:rPr>
        <w:t>.</w:t>
      </w:r>
    </w:p>
    <w:p w14:paraId="7036A29F" w14:textId="77777777" w:rsidR="00D41469" w:rsidRPr="00590BA0" w:rsidRDefault="00D41469" w:rsidP="00590BA0">
      <w:pPr>
        <w:pStyle w:val="ListParagraph"/>
        <w:ind w:left="0"/>
        <w:rPr>
          <w:rFonts w:eastAsia="Times New Roman" w:cstheme="minorHAnsi"/>
          <w:sz w:val="24"/>
          <w:szCs w:val="24"/>
        </w:rPr>
      </w:pPr>
    </w:p>
    <w:p w14:paraId="2085ACE8" w14:textId="1011447D" w:rsidR="00590BA0" w:rsidRPr="00590BA0" w:rsidRDefault="00476551" w:rsidP="00590BA0">
      <w:pPr>
        <w:pStyle w:val="PlainText"/>
        <w:jc w:val="both"/>
        <w:rPr>
          <w:rFonts w:asciiTheme="minorHAnsi" w:hAnsiTheme="minorHAnsi"/>
          <w:szCs w:val="24"/>
        </w:rPr>
      </w:pPr>
      <w:r>
        <w:rPr>
          <w:rFonts w:asciiTheme="minorHAnsi" w:hAnsiTheme="minorHAnsi" w:cstheme="minorHAnsi"/>
          <w:b/>
          <w:szCs w:val="24"/>
        </w:rPr>
        <w:t>5020</w:t>
      </w:r>
      <w:r w:rsidR="006A1BEB" w:rsidRPr="00590BA0">
        <w:rPr>
          <w:rFonts w:asciiTheme="minorHAnsi" w:hAnsiTheme="minorHAnsi" w:cstheme="minorHAnsi"/>
          <w:b/>
          <w:szCs w:val="24"/>
        </w:rPr>
        <w:t>.1</w:t>
      </w:r>
      <w:r w:rsidR="009E488C" w:rsidRPr="00590BA0">
        <w:rPr>
          <w:rFonts w:asciiTheme="minorHAnsi" w:hAnsiTheme="minorHAnsi" w:cstheme="minorHAnsi"/>
          <w:b/>
          <w:szCs w:val="24"/>
        </w:rPr>
        <w:t>5</w:t>
      </w:r>
      <w:r w:rsidR="00D43BE5" w:rsidRPr="00590BA0">
        <w:rPr>
          <w:rFonts w:asciiTheme="minorHAnsi" w:hAnsiTheme="minorHAnsi" w:cstheme="minorHAnsi"/>
          <w:szCs w:val="24"/>
        </w:rPr>
        <w:t xml:space="preserve"> The </w:t>
      </w:r>
      <w:r w:rsidR="00D01813" w:rsidRPr="00590BA0">
        <w:rPr>
          <w:rFonts w:asciiTheme="minorHAnsi" w:hAnsiTheme="minorHAnsi" w:cstheme="minorHAnsi"/>
          <w:szCs w:val="24"/>
        </w:rPr>
        <w:t xml:space="preserve">record </w:t>
      </w:r>
      <w:r w:rsidR="00D43BE5" w:rsidRPr="00590BA0">
        <w:rPr>
          <w:rFonts w:asciiTheme="minorHAnsi" w:hAnsiTheme="minorHAnsi" w:cstheme="minorHAnsi"/>
          <w:szCs w:val="24"/>
        </w:rPr>
        <w:t xml:space="preserve">owner </w:t>
      </w:r>
      <w:r w:rsidR="00AF041F" w:rsidRPr="00590BA0">
        <w:rPr>
          <w:rFonts w:asciiTheme="minorHAnsi" w:hAnsiTheme="minorHAnsi" w:cstheme="minorHAnsi"/>
          <w:szCs w:val="24"/>
        </w:rPr>
        <w:t xml:space="preserve">of </w:t>
      </w:r>
      <w:r w:rsidR="007F2A8B" w:rsidRPr="00590BA0">
        <w:rPr>
          <w:rFonts w:asciiTheme="minorHAnsi" w:hAnsiTheme="minorHAnsi" w:cstheme="minorHAnsi"/>
          <w:szCs w:val="24"/>
        </w:rPr>
        <w:t>a memorial bench shall be liable for the cost</w:t>
      </w:r>
      <w:r w:rsidR="00AF041F" w:rsidRPr="00590BA0">
        <w:rPr>
          <w:rFonts w:asciiTheme="minorHAnsi" w:hAnsiTheme="minorHAnsi" w:cstheme="minorHAnsi"/>
          <w:szCs w:val="24"/>
        </w:rPr>
        <w:t xml:space="preserve"> of any property </w:t>
      </w:r>
      <w:r w:rsidR="00D43BE5" w:rsidRPr="00590BA0">
        <w:rPr>
          <w:rFonts w:asciiTheme="minorHAnsi" w:hAnsiTheme="minorHAnsi" w:cstheme="minorHAnsi"/>
          <w:szCs w:val="24"/>
        </w:rPr>
        <w:t>d</w:t>
      </w:r>
      <w:r w:rsidR="00AF041F" w:rsidRPr="00590BA0">
        <w:rPr>
          <w:rFonts w:asciiTheme="minorHAnsi" w:hAnsiTheme="minorHAnsi" w:cstheme="minorHAnsi"/>
          <w:szCs w:val="24"/>
        </w:rPr>
        <w:t>amage</w:t>
      </w:r>
      <w:r w:rsidR="00200AAD" w:rsidRPr="00590BA0">
        <w:rPr>
          <w:rFonts w:asciiTheme="minorHAnsi" w:hAnsiTheme="minorHAnsi" w:cstheme="minorHAnsi"/>
          <w:szCs w:val="24"/>
        </w:rPr>
        <w:t>,</w:t>
      </w:r>
      <w:r w:rsidR="00AF041F" w:rsidRPr="00590BA0">
        <w:rPr>
          <w:rFonts w:asciiTheme="minorHAnsi" w:hAnsiTheme="minorHAnsi" w:cstheme="minorHAnsi"/>
          <w:szCs w:val="24"/>
        </w:rPr>
        <w:t xml:space="preserve"> bodily harm </w:t>
      </w:r>
      <w:r w:rsidR="00200AAD" w:rsidRPr="00590BA0">
        <w:rPr>
          <w:rFonts w:asciiTheme="minorHAnsi" w:hAnsiTheme="minorHAnsi" w:cstheme="minorHAnsi"/>
          <w:szCs w:val="24"/>
        </w:rPr>
        <w:t>or other claims proximately caused by t</w:t>
      </w:r>
      <w:r w:rsidR="00D43BE5" w:rsidRPr="00590BA0">
        <w:rPr>
          <w:rFonts w:asciiTheme="minorHAnsi" w:hAnsiTheme="minorHAnsi" w:cstheme="minorHAnsi"/>
          <w:szCs w:val="24"/>
        </w:rPr>
        <w:t xml:space="preserve">he </w:t>
      </w:r>
      <w:r w:rsidR="00200AAD" w:rsidRPr="00590BA0">
        <w:rPr>
          <w:rFonts w:asciiTheme="minorHAnsi" w:hAnsiTheme="minorHAnsi" w:cstheme="minorHAnsi"/>
          <w:szCs w:val="24"/>
        </w:rPr>
        <w:t xml:space="preserve">unauthorized </w:t>
      </w:r>
      <w:r w:rsidR="00AF041F" w:rsidRPr="00590BA0">
        <w:rPr>
          <w:rFonts w:asciiTheme="minorHAnsi" w:hAnsiTheme="minorHAnsi" w:cstheme="minorHAnsi"/>
          <w:szCs w:val="24"/>
        </w:rPr>
        <w:t>tampering</w:t>
      </w:r>
      <w:r w:rsidR="00200AAD" w:rsidRPr="00590BA0">
        <w:rPr>
          <w:rFonts w:asciiTheme="minorHAnsi" w:hAnsiTheme="minorHAnsi" w:cstheme="minorHAnsi"/>
          <w:szCs w:val="24"/>
        </w:rPr>
        <w:t>, (such as repair, maintenance, removal, replacement, alternation, etc.)</w:t>
      </w:r>
      <w:r w:rsidR="00AF041F" w:rsidRPr="00590BA0">
        <w:rPr>
          <w:rFonts w:asciiTheme="minorHAnsi" w:hAnsiTheme="minorHAnsi" w:cstheme="minorHAnsi"/>
          <w:szCs w:val="24"/>
        </w:rPr>
        <w:t xml:space="preserve"> of the</w:t>
      </w:r>
      <w:r w:rsidR="00810148" w:rsidRPr="00590BA0">
        <w:rPr>
          <w:rFonts w:asciiTheme="minorHAnsi" w:hAnsiTheme="minorHAnsi" w:cstheme="minorHAnsi"/>
          <w:szCs w:val="24"/>
        </w:rPr>
        <w:t xml:space="preserve"> </w:t>
      </w:r>
      <w:r w:rsidR="005C2DF9" w:rsidRPr="00590BA0">
        <w:rPr>
          <w:rFonts w:asciiTheme="minorHAnsi" w:hAnsiTheme="minorHAnsi" w:cstheme="minorHAnsi"/>
          <w:szCs w:val="24"/>
        </w:rPr>
        <w:t>memorial bench</w:t>
      </w:r>
      <w:r w:rsidR="00F2308D" w:rsidRPr="00590BA0">
        <w:rPr>
          <w:rFonts w:asciiTheme="minorHAnsi" w:hAnsiTheme="minorHAnsi" w:cstheme="minorHAnsi"/>
          <w:szCs w:val="24"/>
        </w:rPr>
        <w:t xml:space="preserve"> </w:t>
      </w:r>
      <w:r w:rsidR="00200AAD" w:rsidRPr="00590BA0">
        <w:rPr>
          <w:rFonts w:asciiTheme="minorHAnsi" w:hAnsiTheme="minorHAnsi" w:cstheme="minorHAnsi"/>
          <w:szCs w:val="24"/>
        </w:rPr>
        <w:t xml:space="preserve">by the </w:t>
      </w:r>
      <w:r w:rsidR="00D01813" w:rsidRPr="00590BA0">
        <w:rPr>
          <w:rFonts w:asciiTheme="minorHAnsi" w:hAnsiTheme="minorHAnsi" w:cstheme="minorHAnsi"/>
          <w:szCs w:val="24"/>
        </w:rPr>
        <w:t xml:space="preserve">record </w:t>
      </w:r>
      <w:r w:rsidR="00F2308D" w:rsidRPr="00590BA0">
        <w:rPr>
          <w:rFonts w:asciiTheme="minorHAnsi" w:hAnsiTheme="minorHAnsi" w:cstheme="minorHAnsi"/>
          <w:szCs w:val="24"/>
        </w:rPr>
        <w:t xml:space="preserve">owner or </w:t>
      </w:r>
      <w:r w:rsidR="00D01813" w:rsidRPr="00590BA0">
        <w:rPr>
          <w:rFonts w:asciiTheme="minorHAnsi" w:hAnsiTheme="minorHAnsi" w:cstheme="minorHAnsi"/>
          <w:szCs w:val="24"/>
        </w:rPr>
        <w:t xml:space="preserve">record </w:t>
      </w:r>
      <w:r w:rsidR="00F2308D" w:rsidRPr="00590BA0">
        <w:rPr>
          <w:rFonts w:asciiTheme="minorHAnsi" w:hAnsiTheme="minorHAnsi" w:cstheme="minorHAnsi"/>
          <w:szCs w:val="24"/>
        </w:rPr>
        <w:t xml:space="preserve">owner’s employees, agents, family members, acquaintances or contractors or anyone directed by the </w:t>
      </w:r>
      <w:r w:rsidR="00D01813" w:rsidRPr="00590BA0">
        <w:rPr>
          <w:rFonts w:asciiTheme="minorHAnsi" w:hAnsiTheme="minorHAnsi" w:cstheme="minorHAnsi"/>
          <w:szCs w:val="24"/>
        </w:rPr>
        <w:t xml:space="preserve">record </w:t>
      </w:r>
      <w:r w:rsidR="00F2308D" w:rsidRPr="00590BA0">
        <w:rPr>
          <w:rFonts w:asciiTheme="minorHAnsi" w:hAnsiTheme="minorHAnsi" w:cstheme="minorHAnsi"/>
          <w:szCs w:val="24"/>
        </w:rPr>
        <w:t>owner</w:t>
      </w:r>
      <w:r w:rsidR="00D43BE5" w:rsidRPr="00590BA0">
        <w:rPr>
          <w:rFonts w:asciiTheme="minorHAnsi" w:hAnsiTheme="minorHAnsi" w:cstheme="minorHAnsi"/>
          <w:szCs w:val="24"/>
        </w:rPr>
        <w:t>.</w:t>
      </w:r>
      <w:r w:rsidR="00F12A18" w:rsidRPr="00590BA0">
        <w:rPr>
          <w:rFonts w:asciiTheme="minorHAnsi" w:hAnsiTheme="minorHAnsi" w:cstheme="minorHAnsi"/>
          <w:szCs w:val="24"/>
        </w:rPr>
        <w:t xml:space="preserve"> </w:t>
      </w:r>
      <w:r w:rsidR="00590BA0" w:rsidRPr="00590BA0">
        <w:rPr>
          <w:rFonts w:asciiTheme="minorHAnsi" w:hAnsiTheme="minorHAnsi" w:cstheme="minorHAnsi"/>
          <w:szCs w:val="24"/>
        </w:rPr>
        <w:t xml:space="preserve">As such, the record owner </w:t>
      </w:r>
      <w:r w:rsidR="00590BA0" w:rsidRPr="00590BA0">
        <w:rPr>
          <w:rFonts w:asciiTheme="minorHAnsi" w:hAnsiTheme="minorHAnsi"/>
          <w:szCs w:val="24"/>
        </w:rPr>
        <w:t xml:space="preserve">shall, at the record owner’s sole cost, defend, indemnify and hold harmless the District, its directors, agents, officers, and employees, and their respective successors and assigns, and each and every one of them, from and against any and all actions, suits, proceedings, claims, demands, losses, judgments and costs and expenses of every type and description, including settlement costs, legal costs and attorneys’ fees, resulting from or arising out of, or otherwise in connection with any personal injury or property damage arising from any intentional, negligent or reckless conduct of the record owner </w:t>
      </w:r>
      <w:r w:rsidR="00590BA0" w:rsidRPr="00590BA0">
        <w:rPr>
          <w:rFonts w:asciiTheme="minorHAnsi" w:hAnsiTheme="minorHAnsi" w:cstheme="minorHAnsi"/>
          <w:szCs w:val="24"/>
        </w:rPr>
        <w:t>or the record owner’s employees, agents, family members, acquaintances or contractors or anyone directed by the record owner.</w:t>
      </w:r>
      <w:r w:rsidR="00590BA0" w:rsidRPr="00590BA0">
        <w:rPr>
          <w:rFonts w:asciiTheme="minorHAnsi" w:hAnsiTheme="minorHAnsi"/>
          <w:szCs w:val="24"/>
        </w:rPr>
        <w:t xml:space="preserve"> If the record owner fails to indemnify the District, its directors, agents, officers, and employees, and their respective successors and </w:t>
      </w:r>
      <w:proofErr w:type="gramStart"/>
      <w:r w:rsidR="00590BA0" w:rsidRPr="00590BA0">
        <w:rPr>
          <w:rFonts w:asciiTheme="minorHAnsi" w:hAnsiTheme="minorHAnsi"/>
          <w:szCs w:val="24"/>
        </w:rPr>
        <w:t>assigns,  the</w:t>
      </w:r>
      <w:proofErr w:type="gramEnd"/>
      <w:r w:rsidR="00590BA0" w:rsidRPr="00590BA0">
        <w:rPr>
          <w:rFonts w:asciiTheme="minorHAnsi" w:hAnsiTheme="minorHAnsi"/>
          <w:szCs w:val="24"/>
        </w:rPr>
        <w:t xml:space="preserve"> District shall have the right, but not the obligation, to defend the same and charge to and recover from the record owner all of the direct or indirect costs of such defense, including fees and costs.</w:t>
      </w:r>
    </w:p>
    <w:p w14:paraId="3E55239D" w14:textId="3C91CDCE" w:rsidR="00F2308D" w:rsidRPr="00590BA0" w:rsidRDefault="00F2308D" w:rsidP="00590BA0">
      <w:pPr>
        <w:widowControl w:val="0"/>
        <w:jc w:val="both"/>
        <w:rPr>
          <w:rFonts w:eastAsia="Times New Roman" w:cstheme="minorHAnsi"/>
          <w:sz w:val="24"/>
          <w:szCs w:val="24"/>
        </w:rPr>
      </w:pPr>
    </w:p>
    <w:p w14:paraId="472F3438" w14:textId="368221AD" w:rsidR="00AF041F" w:rsidRPr="00590BA0" w:rsidRDefault="00476551" w:rsidP="00590BA0">
      <w:pPr>
        <w:widowControl w:val="0"/>
        <w:jc w:val="both"/>
        <w:rPr>
          <w:rFonts w:eastAsia="Times New Roman" w:cstheme="minorHAnsi"/>
          <w:sz w:val="24"/>
          <w:szCs w:val="24"/>
        </w:rPr>
      </w:pPr>
      <w:r>
        <w:rPr>
          <w:rFonts w:eastAsia="Times New Roman" w:cstheme="minorHAnsi"/>
          <w:b/>
          <w:sz w:val="24"/>
          <w:szCs w:val="24"/>
        </w:rPr>
        <w:t>5020</w:t>
      </w:r>
      <w:r w:rsidR="006A1BEB" w:rsidRPr="00590BA0">
        <w:rPr>
          <w:rFonts w:eastAsia="Times New Roman" w:cstheme="minorHAnsi"/>
          <w:b/>
          <w:sz w:val="24"/>
          <w:szCs w:val="24"/>
        </w:rPr>
        <w:t>.1</w:t>
      </w:r>
      <w:r w:rsidR="009E488C" w:rsidRPr="00590BA0">
        <w:rPr>
          <w:rFonts w:eastAsia="Times New Roman" w:cstheme="minorHAnsi"/>
          <w:b/>
          <w:sz w:val="24"/>
          <w:szCs w:val="24"/>
        </w:rPr>
        <w:t>6</w:t>
      </w:r>
      <w:r w:rsidR="00F12A18" w:rsidRPr="00590BA0">
        <w:rPr>
          <w:rFonts w:eastAsia="Times New Roman" w:cstheme="minorHAnsi"/>
          <w:sz w:val="24"/>
          <w:szCs w:val="24"/>
        </w:rPr>
        <w:t xml:space="preserve"> </w:t>
      </w:r>
      <w:r w:rsidR="00727FF5" w:rsidRPr="00590BA0">
        <w:rPr>
          <w:rFonts w:eastAsia="Times New Roman" w:cstheme="minorHAnsi"/>
          <w:sz w:val="24"/>
          <w:szCs w:val="24"/>
        </w:rPr>
        <w:t xml:space="preserve">The </w:t>
      </w:r>
      <w:r w:rsidR="00C84C50" w:rsidRPr="00590BA0">
        <w:rPr>
          <w:rFonts w:eastAsia="Times New Roman" w:cstheme="minorHAnsi"/>
          <w:sz w:val="24"/>
          <w:szCs w:val="24"/>
        </w:rPr>
        <w:t xml:space="preserve">District </w:t>
      </w:r>
      <w:r w:rsidR="00AF041F" w:rsidRPr="00590BA0">
        <w:rPr>
          <w:rFonts w:eastAsia="Times New Roman" w:cstheme="minorHAnsi"/>
          <w:sz w:val="24"/>
          <w:szCs w:val="24"/>
        </w:rPr>
        <w:t>may ca</w:t>
      </w:r>
      <w:r w:rsidR="00C84C50" w:rsidRPr="00590BA0">
        <w:rPr>
          <w:rFonts w:eastAsia="Times New Roman" w:cstheme="minorHAnsi"/>
          <w:sz w:val="24"/>
          <w:szCs w:val="24"/>
        </w:rPr>
        <w:t xml:space="preserve">use the removal of any </w:t>
      </w:r>
      <w:r w:rsidR="005C2DF9" w:rsidRPr="00590BA0">
        <w:rPr>
          <w:rFonts w:eastAsia="Times New Roman" w:cstheme="minorHAnsi"/>
          <w:sz w:val="24"/>
          <w:szCs w:val="24"/>
        </w:rPr>
        <w:t>memorial bench</w:t>
      </w:r>
      <w:r w:rsidR="00AF041F" w:rsidRPr="00590BA0">
        <w:rPr>
          <w:rFonts w:eastAsia="Times New Roman" w:cstheme="minorHAnsi"/>
          <w:sz w:val="24"/>
          <w:szCs w:val="24"/>
        </w:rPr>
        <w:t xml:space="preserve"> </w:t>
      </w:r>
      <w:r w:rsidR="00200AAD" w:rsidRPr="00590BA0">
        <w:rPr>
          <w:rFonts w:eastAsia="Times New Roman" w:cstheme="minorHAnsi"/>
          <w:sz w:val="24"/>
          <w:szCs w:val="24"/>
        </w:rPr>
        <w:t xml:space="preserve">without notice to the record owner of the </w:t>
      </w:r>
      <w:r w:rsidR="001C4B11" w:rsidRPr="00590BA0">
        <w:rPr>
          <w:rFonts w:eastAsia="Times New Roman" w:cstheme="minorHAnsi"/>
          <w:sz w:val="24"/>
          <w:szCs w:val="24"/>
        </w:rPr>
        <w:t xml:space="preserve">memorial bench </w:t>
      </w:r>
      <w:r w:rsidR="00C84C50" w:rsidRPr="00590BA0">
        <w:rPr>
          <w:rFonts w:eastAsia="Times New Roman" w:cstheme="minorHAnsi"/>
          <w:sz w:val="24"/>
          <w:szCs w:val="24"/>
        </w:rPr>
        <w:t>that has caused bodily harm or property damage</w:t>
      </w:r>
      <w:r w:rsidR="00730887" w:rsidRPr="00590BA0">
        <w:rPr>
          <w:rFonts w:eastAsia="Times New Roman" w:cstheme="minorHAnsi"/>
          <w:sz w:val="24"/>
          <w:szCs w:val="24"/>
        </w:rPr>
        <w:t>,</w:t>
      </w:r>
      <w:r w:rsidR="00AF041F" w:rsidRPr="00590BA0">
        <w:rPr>
          <w:rFonts w:eastAsia="Times New Roman" w:cstheme="minorHAnsi"/>
          <w:sz w:val="24"/>
          <w:szCs w:val="24"/>
        </w:rPr>
        <w:t xml:space="preserve"> </w:t>
      </w:r>
      <w:r w:rsidR="00C84C50" w:rsidRPr="00590BA0">
        <w:rPr>
          <w:rFonts w:eastAsia="Times New Roman" w:cstheme="minorHAnsi"/>
          <w:sz w:val="24"/>
          <w:szCs w:val="24"/>
        </w:rPr>
        <w:t>poses a risk of causing bodily harm or property damage</w:t>
      </w:r>
      <w:r w:rsidR="00AF041F" w:rsidRPr="00590BA0">
        <w:rPr>
          <w:rFonts w:eastAsia="Times New Roman" w:cstheme="minorHAnsi"/>
          <w:sz w:val="24"/>
          <w:szCs w:val="24"/>
        </w:rPr>
        <w:t>,</w:t>
      </w:r>
      <w:r w:rsidR="00C84C50" w:rsidRPr="00590BA0">
        <w:rPr>
          <w:rFonts w:eastAsia="Times New Roman" w:cstheme="minorHAnsi"/>
          <w:sz w:val="24"/>
          <w:szCs w:val="24"/>
        </w:rPr>
        <w:t xml:space="preserve"> or poses a risk to public safety</w:t>
      </w:r>
      <w:r w:rsidR="00D01813" w:rsidRPr="00590BA0">
        <w:rPr>
          <w:rFonts w:eastAsia="Times New Roman" w:cstheme="minorHAnsi"/>
          <w:sz w:val="24"/>
          <w:szCs w:val="24"/>
        </w:rPr>
        <w:t xml:space="preserve"> as determined by the </w:t>
      </w:r>
      <w:proofErr w:type="gramStart"/>
      <w:r w:rsidR="00D01813" w:rsidRPr="00590BA0">
        <w:rPr>
          <w:rFonts w:eastAsia="Times New Roman" w:cstheme="minorHAnsi"/>
          <w:sz w:val="24"/>
          <w:szCs w:val="24"/>
        </w:rPr>
        <w:t>District</w:t>
      </w:r>
      <w:proofErr w:type="gramEnd"/>
      <w:r w:rsidR="00D01813" w:rsidRPr="00590BA0">
        <w:rPr>
          <w:rFonts w:eastAsia="Times New Roman" w:cstheme="minorHAnsi"/>
          <w:sz w:val="24"/>
          <w:szCs w:val="24"/>
        </w:rPr>
        <w:t xml:space="preserve"> in its sole discretion</w:t>
      </w:r>
      <w:r w:rsidR="00C84C50" w:rsidRPr="00590BA0">
        <w:rPr>
          <w:rFonts w:eastAsia="Times New Roman" w:cstheme="minorHAnsi"/>
          <w:sz w:val="24"/>
          <w:szCs w:val="24"/>
        </w:rPr>
        <w:t xml:space="preserve">. </w:t>
      </w:r>
      <w:r w:rsidR="00AF041F" w:rsidRPr="00590BA0">
        <w:rPr>
          <w:rFonts w:eastAsia="Times New Roman" w:cstheme="minorHAnsi"/>
          <w:sz w:val="24"/>
          <w:szCs w:val="24"/>
        </w:rPr>
        <w:t xml:space="preserve">The </w:t>
      </w:r>
      <w:proofErr w:type="gramStart"/>
      <w:r w:rsidR="00AF041F" w:rsidRPr="00590BA0">
        <w:rPr>
          <w:rFonts w:eastAsia="Times New Roman" w:cstheme="minorHAnsi"/>
          <w:sz w:val="24"/>
          <w:szCs w:val="24"/>
        </w:rPr>
        <w:t>District</w:t>
      </w:r>
      <w:proofErr w:type="gramEnd"/>
      <w:r w:rsidR="00AF041F" w:rsidRPr="00590BA0">
        <w:rPr>
          <w:rFonts w:eastAsia="Times New Roman" w:cstheme="minorHAnsi"/>
          <w:sz w:val="24"/>
          <w:szCs w:val="24"/>
        </w:rPr>
        <w:t xml:space="preserve"> will charge the costs </w:t>
      </w:r>
      <w:r w:rsidR="00200AAD" w:rsidRPr="00590BA0">
        <w:rPr>
          <w:rFonts w:eastAsia="Times New Roman" w:cstheme="minorHAnsi"/>
          <w:sz w:val="24"/>
          <w:szCs w:val="24"/>
        </w:rPr>
        <w:t xml:space="preserve">associated with any such removal and any necessary repair and replacement costs to the party deemed </w:t>
      </w:r>
      <w:r w:rsidR="00C96AC3" w:rsidRPr="00590BA0">
        <w:rPr>
          <w:rFonts w:eastAsia="Times New Roman" w:cstheme="minorHAnsi"/>
          <w:sz w:val="24"/>
          <w:szCs w:val="24"/>
        </w:rPr>
        <w:t>responsible</w:t>
      </w:r>
      <w:r w:rsidR="00200AAD" w:rsidRPr="00590BA0">
        <w:rPr>
          <w:rFonts w:eastAsia="Times New Roman" w:cstheme="minorHAnsi"/>
          <w:sz w:val="24"/>
          <w:szCs w:val="24"/>
        </w:rPr>
        <w:t xml:space="preserve"> for such damage.</w:t>
      </w:r>
    </w:p>
    <w:p w14:paraId="78F31B70" w14:textId="77777777" w:rsidR="00200AAD" w:rsidRPr="00590BA0" w:rsidRDefault="00200AAD" w:rsidP="00590BA0">
      <w:pPr>
        <w:widowControl w:val="0"/>
        <w:jc w:val="both"/>
        <w:rPr>
          <w:rFonts w:eastAsia="Times New Roman" w:cstheme="minorHAnsi"/>
          <w:sz w:val="24"/>
          <w:szCs w:val="24"/>
        </w:rPr>
      </w:pPr>
    </w:p>
    <w:p w14:paraId="21708263" w14:textId="39EDBE14" w:rsidR="00200AAD" w:rsidRPr="00590BA0" w:rsidRDefault="00476551" w:rsidP="00590BA0">
      <w:pPr>
        <w:widowControl w:val="0"/>
        <w:jc w:val="both"/>
        <w:rPr>
          <w:rFonts w:eastAsia="Times New Roman" w:cstheme="minorHAnsi"/>
          <w:sz w:val="24"/>
          <w:szCs w:val="24"/>
        </w:rPr>
      </w:pPr>
      <w:r>
        <w:rPr>
          <w:rFonts w:eastAsia="Times New Roman" w:cstheme="minorHAnsi"/>
          <w:b/>
          <w:sz w:val="24"/>
          <w:szCs w:val="24"/>
        </w:rPr>
        <w:t>5020</w:t>
      </w:r>
      <w:r w:rsidR="00200AAD" w:rsidRPr="00590BA0">
        <w:rPr>
          <w:rFonts w:eastAsia="Times New Roman" w:cstheme="minorHAnsi"/>
          <w:b/>
          <w:sz w:val="24"/>
          <w:szCs w:val="24"/>
        </w:rPr>
        <w:t>.1</w:t>
      </w:r>
      <w:r w:rsidR="009E488C" w:rsidRPr="00590BA0">
        <w:rPr>
          <w:rFonts w:eastAsia="Times New Roman" w:cstheme="minorHAnsi"/>
          <w:b/>
          <w:sz w:val="24"/>
          <w:szCs w:val="24"/>
        </w:rPr>
        <w:t>7</w:t>
      </w:r>
      <w:r w:rsidR="00200AAD" w:rsidRPr="00590BA0">
        <w:rPr>
          <w:rFonts w:eastAsia="Times New Roman" w:cstheme="minorHAnsi"/>
          <w:b/>
          <w:sz w:val="24"/>
          <w:szCs w:val="24"/>
        </w:rPr>
        <w:t xml:space="preserve"> </w:t>
      </w:r>
      <w:r w:rsidR="00200AAD" w:rsidRPr="00590BA0">
        <w:rPr>
          <w:rFonts w:eastAsia="Times New Roman" w:cstheme="minorHAnsi"/>
          <w:sz w:val="24"/>
          <w:szCs w:val="24"/>
        </w:rPr>
        <w:t xml:space="preserve">The </w:t>
      </w:r>
      <w:r w:rsidR="00C96AC3" w:rsidRPr="00590BA0">
        <w:rPr>
          <w:rFonts w:eastAsia="Times New Roman" w:cstheme="minorHAnsi"/>
          <w:sz w:val="24"/>
          <w:szCs w:val="24"/>
        </w:rPr>
        <w:t>District</w:t>
      </w:r>
      <w:r w:rsidR="00200AAD" w:rsidRPr="00590BA0">
        <w:rPr>
          <w:rFonts w:eastAsia="Times New Roman" w:cstheme="minorHAnsi"/>
          <w:sz w:val="24"/>
          <w:szCs w:val="24"/>
        </w:rPr>
        <w:t xml:space="preserve"> will store any </w:t>
      </w:r>
      <w:r w:rsidR="00C96AC3" w:rsidRPr="00590BA0">
        <w:rPr>
          <w:rFonts w:eastAsia="Times New Roman" w:cstheme="minorHAnsi"/>
          <w:sz w:val="24"/>
          <w:szCs w:val="24"/>
        </w:rPr>
        <w:t>damaged</w:t>
      </w:r>
      <w:r w:rsidR="00200AAD" w:rsidRPr="00590BA0">
        <w:rPr>
          <w:rFonts w:eastAsia="Times New Roman" w:cstheme="minorHAnsi"/>
          <w:sz w:val="24"/>
          <w:szCs w:val="24"/>
        </w:rPr>
        <w:t xml:space="preserve"> </w:t>
      </w:r>
      <w:r w:rsidR="00433D0A" w:rsidRPr="00590BA0">
        <w:rPr>
          <w:rFonts w:eastAsia="Times New Roman" w:cstheme="minorHAnsi"/>
          <w:sz w:val="24"/>
          <w:szCs w:val="24"/>
        </w:rPr>
        <w:t xml:space="preserve">memorial bench </w:t>
      </w:r>
      <w:r w:rsidR="00200AAD" w:rsidRPr="00590BA0">
        <w:rPr>
          <w:rFonts w:eastAsia="Times New Roman" w:cstheme="minorHAnsi"/>
          <w:sz w:val="24"/>
          <w:szCs w:val="24"/>
        </w:rPr>
        <w:t xml:space="preserve">for a period of </w:t>
      </w:r>
      <w:r w:rsidR="00C96AC3" w:rsidRPr="00590BA0">
        <w:rPr>
          <w:rFonts w:eastAsia="Times New Roman" w:cstheme="minorHAnsi"/>
          <w:sz w:val="24"/>
          <w:szCs w:val="24"/>
        </w:rPr>
        <w:t>thirty</w:t>
      </w:r>
      <w:r w:rsidR="00200AAD" w:rsidRPr="00590BA0">
        <w:rPr>
          <w:rFonts w:eastAsia="Times New Roman" w:cstheme="minorHAnsi"/>
          <w:sz w:val="24"/>
          <w:szCs w:val="24"/>
        </w:rPr>
        <w:t xml:space="preserve"> days for retrieval by the record owner of the </w:t>
      </w:r>
      <w:r w:rsidR="0012367E" w:rsidRPr="00590BA0">
        <w:rPr>
          <w:rFonts w:eastAsia="Times New Roman" w:cstheme="minorHAnsi"/>
          <w:sz w:val="24"/>
          <w:szCs w:val="24"/>
        </w:rPr>
        <w:t xml:space="preserve">memorial bench </w:t>
      </w:r>
      <w:r w:rsidR="00200AAD" w:rsidRPr="00590BA0">
        <w:rPr>
          <w:rFonts w:eastAsia="Times New Roman" w:cstheme="minorHAnsi"/>
          <w:sz w:val="24"/>
          <w:szCs w:val="24"/>
        </w:rPr>
        <w:t>for repair.</w:t>
      </w:r>
      <w:r w:rsidR="00C96AC3" w:rsidRPr="00590BA0">
        <w:rPr>
          <w:rFonts w:eastAsia="Times New Roman" w:cstheme="minorHAnsi"/>
          <w:sz w:val="24"/>
          <w:szCs w:val="24"/>
        </w:rPr>
        <w:t xml:space="preserve"> Upon the expiration of the 30</w:t>
      </w:r>
      <w:r w:rsidR="00C96AC3" w:rsidRPr="00590BA0">
        <w:rPr>
          <w:rFonts w:eastAsia="Times New Roman" w:cstheme="minorHAnsi"/>
          <w:sz w:val="24"/>
          <w:szCs w:val="24"/>
          <w:vertAlign w:val="superscript"/>
        </w:rPr>
        <w:t>th</w:t>
      </w:r>
      <w:r w:rsidR="004B5A95" w:rsidRPr="00590BA0">
        <w:rPr>
          <w:rFonts w:eastAsia="Times New Roman" w:cstheme="minorHAnsi"/>
          <w:sz w:val="24"/>
          <w:szCs w:val="24"/>
        </w:rPr>
        <w:t xml:space="preserve"> day, the </w:t>
      </w:r>
      <w:proofErr w:type="gramStart"/>
      <w:r w:rsidR="004B5A95" w:rsidRPr="00590BA0">
        <w:rPr>
          <w:rFonts w:eastAsia="Times New Roman" w:cstheme="minorHAnsi"/>
          <w:sz w:val="24"/>
          <w:szCs w:val="24"/>
        </w:rPr>
        <w:t>District</w:t>
      </w:r>
      <w:proofErr w:type="gramEnd"/>
      <w:r w:rsidR="007F2A8B" w:rsidRPr="00590BA0">
        <w:rPr>
          <w:rFonts w:eastAsia="Times New Roman" w:cstheme="minorHAnsi"/>
          <w:sz w:val="24"/>
          <w:szCs w:val="24"/>
        </w:rPr>
        <w:t xml:space="preserve"> </w:t>
      </w:r>
      <w:r w:rsidR="004B5A95" w:rsidRPr="00590BA0">
        <w:rPr>
          <w:rFonts w:eastAsia="Times New Roman" w:cstheme="minorHAnsi"/>
          <w:sz w:val="24"/>
          <w:szCs w:val="24"/>
        </w:rPr>
        <w:t xml:space="preserve">reserves the right to </w:t>
      </w:r>
      <w:r w:rsidR="00C96AC3" w:rsidRPr="00590BA0">
        <w:rPr>
          <w:rFonts w:eastAsia="Times New Roman" w:cstheme="minorHAnsi"/>
          <w:sz w:val="24"/>
          <w:szCs w:val="24"/>
        </w:rPr>
        <w:t xml:space="preserve">dispose </w:t>
      </w:r>
      <w:r w:rsidR="004B5A95" w:rsidRPr="00590BA0">
        <w:rPr>
          <w:rFonts w:eastAsia="Times New Roman" w:cstheme="minorHAnsi"/>
          <w:sz w:val="24"/>
          <w:szCs w:val="24"/>
        </w:rPr>
        <w:t xml:space="preserve">of any damaged </w:t>
      </w:r>
      <w:r w:rsidR="005C2DF9" w:rsidRPr="00590BA0">
        <w:rPr>
          <w:rFonts w:eastAsia="Times New Roman" w:cstheme="minorHAnsi"/>
          <w:sz w:val="24"/>
          <w:szCs w:val="24"/>
        </w:rPr>
        <w:t>memorial bench</w:t>
      </w:r>
      <w:r w:rsidR="004B5A95" w:rsidRPr="00590BA0">
        <w:rPr>
          <w:rFonts w:eastAsia="Times New Roman" w:cstheme="minorHAnsi"/>
          <w:sz w:val="24"/>
          <w:szCs w:val="24"/>
        </w:rPr>
        <w:t xml:space="preserve"> </w:t>
      </w:r>
      <w:r w:rsidR="00C96AC3" w:rsidRPr="00590BA0">
        <w:rPr>
          <w:rFonts w:eastAsia="Times New Roman" w:cstheme="minorHAnsi"/>
          <w:sz w:val="24"/>
          <w:szCs w:val="24"/>
        </w:rPr>
        <w:t>in any man</w:t>
      </w:r>
      <w:r w:rsidR="004B5A95" w:rsidRPr="00590BA0">
        <w:rPr>
          <w:rFonts w:eastAsia="Times New Roman" w:cstheme="minorHAnsi"/>
          <w:sz w:val="24"/>
          <w:szCs w:val="24"/>
        </w:rPr>
        <w:t xml:space="preserve">ner </w:t>
      </w:r>
      <w:r w:rsidR="002F35E9" w:rsidRPr="00590BA0">
        <w:rPr>
          <w:rFonts w:eastAsia="Times New Roman" w:cstheme="minorHAnsi"/>
          <w:sz w:val="24"/>
          <w:szCs w:val="24"/>
        </w:rPr>
        <w:t xml:space="preserve">the District </w:t>
      </w:r>
      <w:r w:rsidR="00C96AC3" w:rsidRPr="00590BA0">
        <w:rPr>
          <w:rFonts w:eastAsia="Times New Roman" w:cstheme="minorHAnsi"/>
          <w:sz w:val="24"/>
          <w:szCs w:val="24"/>
        </w:rPr>
        <w:t>deems appropriate.</w:t>
      </w:r>
    </w:p>
    <w:p w14:paraId="7446DC9D" w14:textId="77777777" w:rsidR="00AF041F" w:rsidRPr="00590BA0" w:rsidRDefault="00AF041F" w:rsidP="00590BA0">
      <w:pPr>
        <w:widowControl w:val="0"/>
        <w:jc w:val="both"/>
        <w:rPr>
          <w:rFonts w:eastAsia="Times New Roman" w:cstheme="minorHAnsi"/>
          <w:sz w:val="24"/>
          <w:szCs w:val="24"/>
        </w:rPr>
      </w:pPr>
    </w:p>
    <w:p w14:paraId="5D8A6C45" w14:textId="661CB742" w:rsidR="00B70D7D" w:rsidRPr="00590BA0" w:rsidRDefault="00476551" w:rsidP="00590BA0">
      <w:pPr>
        <w:pStyle w:val="ListParagraph"/>
        <w:widowControl w:val="0"/>
        <w:ind w:left="0"/>
        <w:jc w:val="both"/>
        <w:rPr>
          <w:rFonts w:eastAsia="Times New Roman" w:cstheme="minorHAnsi"/>
          <w:sz w:val="24"/>
          <w:szCs w:val="24"/>
        </w:rPr>
      </w:pPr>
      <w:r>
        <w:rPr>
          <w:rFonts w:eastAsia="Times New Roman" w:cstheme="minorHAnsi"/>
          <w:b/>
          <w:sz w:val="24"/>
          <w:szCs w:val="24"/>
        </w:rPr>
        <w:t>5020</w:t>
      </w:r>
      <w:r w:rsidR="00B70D7D" w:rsidRPr="00590BA0">
        <w:rPr>
          <w:rFonts w:eastAsia="Times New Roman" w:cstheme="minorHAnsi"/>
          <w:b/>
          <w:sz w:val="24"/>
          <w:szCs w:val="24"/>
        </w:rPr>
        <w:t>.1</w:t>
      </w:r>
      <w:r w:rsidR="009E488C" w:rsidRPr="00590BA0">
        <w:rPr>
          <w:rFonts w:eastAsia="Times New Roman" w:cstheme="minorHAnsi"/>
          <w:b/>
          <w:sz w:val="24"/>
          <w:szCs w:val="24"/>
        </w:rPr>
        <w:t>8</w:t>
      </w:r>
      <w:r w:rsidR="00B70D7D" w:rsidRPr="00590BA0">
        <w:rPr>
          <w:rFonts w:eastAsia="Times New Roman" w:cstheme="minorHAnsi"/>
          <w:b/>
          <w:sz w:val="24"/>
          <w:szCs w:val="24"/>
        </w:rPr>
        <w:t xml:space="preserve"> </w:t>
      </w:r>
      <w:r w:rsidR="008E546A" w:rsidRPr="00590BA0">
        <w:rPr>
          <w:rFonts w:eastAsia="Times New Roman" w:cstheme="minorHAnsi"/>
          <w:sz w:val="24"/>
          <w:szCs w:val="24"/>
        </w:rPr>
        <w:t xml:space="preserve">Unless otherwise provided </w:t>
      </w:r>
      <w:r w:rsidR="007D3AED" w:rsidRPr="00590BA0">
        <w:rPr>
          <w:rFonts w:eastAsia="Times New Roman" w:cstheme="minorHAnsi"/>
          <w:sz w:val="24"/>
          <w:szCs w:val="24"/>
        </w:rPr>
        <w:t xml:space="preserve">by any District policy, </w:t>
      </w:r>
      <w:r w:rsidR="00FA160B" w:rsidRPr="00590BA0">
        <w:rPr>
          <w:rFonts w:eastAsia="Times New Roman" w:cstheme="minorHAnsi"/>
          <w:sz w:val="24"/>
          <w:szCs w:val="24"/>
        </w:rPr>
        <w:t xml:space="preserve">costs </w:t>
      </w:r>
      <w:r w:rsidR="004B5A95" w:rsidRPr="00590BA0">
        <w:rPr>
          <w:rFonts w:eastAsia="Times New Roman" w:cstheme="minorHAnsi"/>
          <w:sz w:val="24"/>
          <w:szCs w:val="24"/>
        </w:rPr>
        <w:t xml:space="preserve">which are the </w:t>
      </w:r>
      <w:r w:rsidR="0050006D" w:rsidRPr="00590BA0">
        <w:rPr>
          <w:rFonts w:eastAsia="Times New Roman" w:cstheme="minorHAnsi"/>
          <w:sz w:val="24"/>
          <w:szCs w:val="24"/>
        </w:rPr>
        <w:t xml:space="preserve">responsibility of the </w:t>
      </w:r>
      <w:r w:rsidR="004B5A95" w:rsidRPr="00590BA0">
        <w:rPr>
          <w:rFonts w:eastAsia="Times New Roman" w:cstheme="minorHAnsi"/>
          <w:sz w:val="24"/>
          <w:szCs w:val="24"/>
        </w:rPr>
        <w:t xml:space="preserve">record owner of </w:t>
      </w:r>
      <w:r w:rsidR="008E4BDE" w:rsidRPr="00590BA0">
        <w:rPr>
          <w:rFonts w:eastAsia="Times New Roman" w:cstheme="minorHAnsi"/>
          <w:sz w:val="24"/>
          <w:szCs w:val="24"/>
        </w:rPr>
        <w:t xml:space="preserve">a memorial bench </w:t>
      </w:r>
      <w:r w:rsidR="0050006D" w:rsidRPr="00590BA0">
        <w:rPr>
          <w:rFonts w:eastAsia="Times New Roman" w:cstheme="minorHAnsi"/>
          <w:sz w:val="24"/>
          <w:szCs w:val="24"/>
        </w:rPr>
        <w:t>under</w:t>
      </w:r>
      <w:r w:rsidR="004B5A95" w:rsidRPr="00590BA0">
        <w:rPr>
          <w:rFonts w:eastAsia="Times New Roman" w:cstheme="minorHAnsi"/>
          <w:sz w:val="24"/>
          <w:szCs w:val="24"/>
        </w:rPr>
        <w:t xml:space="preserve"> this policy shall be paid to the </w:t>
      </w:r>
      <w:proofErr w:type="gramStart"/>
      <w:r w:rsidR="0050006D" w:rsidRPr="00590BA0">
        <w:rPr>
          <w:rFonts w:eastAsia="Times New Roman" w:cstheme="minorHAnsi"/>
          <w:sz w:val="24"/>
          <w:szCs w:val="24"/>
        </w:rPr>
        <w:t>Distr</w:t>
      </w:r>
      <w:r w:rsidR="008E546A" w:rsidRPr="00590BA0">
        <w:rPr>
          <w:rFonts w:eastAsia="Times New Roman" w:cstheme="minorHAnsi"/>
          <w:sz w:val="24"/>
          <w:szCs w:val="24"/>
        </w:rPr>
        <w:t>ict</w:t>
      </w:r>
      <w:proofErr w:type="gramEnd"/>
      <w:r w:rsidR="008E546A" w:rsidRPr="00590BA0">
        <w:rPr>
          <w:rFonts w:eastAsia="Times New Roman" w:cstheme="minorHAnsi"/>
          <w:sz w:val="24"/>
          <w:szCs w:val="24"/>
        </w:rPr>
        <w:t xml:space="preserve"> </w:t>
      </w:r>
      <w:r w:rsidR="004B5A95" w:rsidRPr="00590BA0">
        <w:rPr>
          <w:rFonts w:eastAsia="Times New Roman" w:cstheme="minorHAnsi"/>
          <w:sz w:val="24"/>
          <w:szCs w:val="24"/>
        </w:rPr>
        <w:t xml:space="preserve">by the record owner </w:t>
      </w:r>
      <w:r w:rsidR="0050006D" w:rsidRPr="00590BA0">
        <w:rPr>
          <w:rFonts w:eastAsia="Times New Roman" w:cstheme="minorHAnsi"/>
          <w:sz w:val="24"/>
          <w:szCs w:val="24"/>
        </w:rPr>
        <w:t>within</w:t>
      </w:r>
      <w:r w:rsidR="00CD75AB" w:rsidRPr="00590BA0">
        <w:rPr>
          <w:rFonts w:eastAsia="Times New Roman" w:cstheme="minorHAnsi"/>
          <w:sz w:val="24"/>
          <w:szCs w:val="24"/>
        </w:rPr>
        <w:t xml:space="preserve"> 3</w:t>
      </w:r>
      <w:r w:rsidR="004B5A95" w:rsidRPr="00590BA0">
        <w:rPr>
          <w:rFonts w:eastAsia="Times New Roman" w:cstheme="minorHAnsi"/>
          <w:sz w:val="24"/>
          <w:szCs w:val="24"/>
        </w:rPr>
        <w:t>0 days</w:t>
      </w:r>
      <w:r w:rsidR="00FA160B" w:rsidRPr="00590BA0">
        <w:rPr>
          <w:rFonts w:eastAsia="Times New Roman" w:cstheme="minorHAnsi"/>
          <w:sz w:val="24"/>
          <w:szCs w:val="24"/>
        </w:rPr>
        <w:t xml:space="preserve"> of the date an invoice is dispatch to the </w:t>
      </w:r>
      <w:r w:rsidR="00D01813" w:rsidRPr="00590BA0">
        <w:rPr>
          <w:rFonts w:eastAsia="Times New Roman" w:cstheme="minorHAnsi"/>
          <w:sz w:val="24"/>
          <w:szCs w:val="24"/>
        </w:rPr>
        <w:t xml:space="preserve">record </w:t>
      </w:r>
      <w:r w:rsidR="00FA160B" w:rsidRPr="00590BA0">
        <w:rPr>
          <w:rFonts w:eastAsia="Times New Roman" w:cstheme="minorHAnsi"/>
          <w:sz w:val="24"/>
          <w:szCs w:val="24"/>
        </w:rPr>
        <w:t xml:space="preserve">owner by certified mail, electronic mail or personally </w:t>
      </w:r>
      <w:r w:rsidR="0050006D" w:rsidRPr="00590BA0">
        <w:rPr>
          <w:rFonts w:eastAsia="Times New Roman" w:cstheme="minorHAnsi"/>
          <w:sz w:val="24"/>
          <w:szCs w:val="24"/>
        </w:rPr>
        <w:t>delivered</w:t>
      </w:r>
      <w:r w:rsidR="00FA160B" w:rsidRPr="00590BA0">
        <w:rPr>
          <w:rFonts w:eastAsia="Times New Roman" w:cstheme="minorHAnsi"/>
          <w:sz w:val="24"/>
          <w:szCs w:val="24"/>
        </w:rPr>
        <w:t xml:space="preserve">. </w:t>
      </w:r>
      <w:r w:rsidR="00B70D7D" w:rsidRPr="00590BA0">
        <w:rPr>
          <w:rFonts w:eastAsia="Times New Roman" w:cstheme="minorHAnsi"/>
          <w:sz w:val="24"/>
          <w:szCs w:val="24"/>
        </w:rPr>
        <w:t xml:space="preserve">Any unpaid debt owed to the </w:t>
      </w:r>
      <w:proofErr w:type="gramStart"/>
      <w:r w:rsidR="00B70D7D" w:rsidRPr="00590BA0">
        <w:rPr>
          <w:rFonts w:eastAsia="Times New Roman" w:cstheme="minorHAnsi"/>
          <w:sz w:val="24"/>
          <w:szCs w:val="24"/>
        </w:rPr>
        <w:t>District</w:t>
      </w:r>
      <w:proofErr w:type="gramEnd"/>
      <w:r w:rsidR="00B70D7D" w:rsidRPr="00590BA0">
        <w:rPr>
          <w:rFonts w:eastAsia="Times New Roman" w:cstheme="minorHAnsi"/>
          <w:sz w:val="24"/>
          <w:szCs w:val="24"/>
        </w:rPr>
        <w:t xml:space="preserve"> shall on the </w:t>
      </w:r>
      <w:r w:rsidR="00CD75AB" w:rsidRPr="00590BA0">
        <w:rPr>
          <w:rFonts w:eastAsia="Times New Roman" w:cstheme="minorHAnsi"/>
          <w:sz w:val="24"/>
          <w:szCs w:val="24"/>
        </w:rPr>
        <w:t>3</w:t>
      </w:r>
      <w:r w:rsidR="00B70D7D" w:rsidRPr="00590BA0">
        <w:rPr>
          <w:rFonts w:eastAsia="Times New Roman" w:cstheme="minorHAnsi"/>
          <w:sz w:val="24"/>
          <w:szCs w:val="24"/>
        </w:rPr>
        <w:t>1</w:t>
      </w:r>
      <w:r w:rsidR="00B70D7D" w:rsidRPr="00590BA0">
        <w:rPr>
          <w:rFonts w:eastAsia="Times New Roman" w:cstheme="minorHAnsi"/>
          <w:sz w:val="24"/>
          <w:szCs w:val="24"/>
          <w:vertAlign w:val="superscript"/>
        </w:rPr>
        <w:t>st</w:t>
      </w:r>
      <w:r w:rsidR="00B70D7D" w:rsidRPr="00590BA0">
        <w:rPr>
          <w:rFonts w:eastAsia="Times New Roman" w:cstheme="minorHAnsi"/>
          <w:sz w:val="24"/>
          <w:szCs w:val="24"/>
        </w:rPr>
        <w:t xml:space="preserve"> day of nonpayment of the full amount due </w:t>
      </w:r>
      <w:r w:rsidR="00A0704A" w:rsidRPr="00590BA0">
        <w:rPr>
          <w:rFonts w:eastAsia="Times New Roman" w:cstheme="minorHAnsi"/>
          <w:sz w:val="24"/>
          <w:szCs w:val="24"/>
        </w:rPr>
        <w:t xml:space="preserve">shall be deemed delinquent and shall </w:t>
      </w:r>
      <w:r w:rsidR="00B70D7D" w:rsidRPr="00590BA0">
        <w:rPr>
          <w:rFonts w:eastAsia="Times New Roman" w:cstheme="minorHAnsi"/>
          <w:sz w:val="24"/>
          <w:szCs w:val="24"/>
        </w:rPr>
        <w:t>commence accruing interest</w:t>
      </w:r>
      <w:r w:rsidR="008E546A" w:rsidRPr="00590BA0">
        <w:rPr>
          <w:rFonts w:eastAsia="Times New Roman" w:cstheme="minorHAnsi"/>
          <w:strike/>
          <w:color w:val="FFC000"/>
          <w:sz w:val="24"/>
          <w:szCs w:val="24"/>
        </w:rPr>
        <w:t xml:space="preserve"> </w:t>
      </w:r>
      <w:r w:rsidR="00B70D7D" w:rsidRPr="00590BA0">
        <w:rPr>
          <w:rFonts w:eastAsia="Times New Roman" w:cstheme="minorHAnsi"/>
          <w:sz w:val="24"/>
          <w:szCs w:val="24"/>
        </w:rPr>
        <w:t>equivalent to the District</w:t>
      </w:r>
      <w:r w:rsidR="00CD75AB" w:rsidRPr="00590BA0">
        <w:rPr>
          <w:rFonts w:eastAsia="Times New Roman" w:cstheme="minorHAnsi"/>
          <w:sz w:val="24"/>
          <w:szCs w:val="24"/>
        </w:rPr>
        <w:t>’</w:t>
      </w:r>
      <w:r w:rsidR="00B70D7D" w:rsidRPr="00590BA0">
        <w:rPr>
          <w:rFonts w:eastAsia="Times New Roman" w:cstheme="minorHAnsi"/>
          <w:sz w:val="24"/>
          <w:szCs w:val="24"/>
        </w:rPr>
        <w:t xml:space="preserve">s average rate of return on its </w:t>
      </w:r>
      <w:r w:rsidR="00B70D7D" w:rsidRPr="00590BA0">
        <w:rPr>
          <w:rFonts w:eastAsia="Times New Roman" w:cstheme="minorHAnsi"/>
          <w:sz w:val="24"/>
          <w:szCs w:val="24"/>
        </w:rPr>
        <w:lastRenderedPageBreak/>
        <w:t>endowment care fund for the previous twelve</w:t>
      </w:r>
      <w:r w:rsidR="008E546A" w:rsidRPr="00590BA0">
        <w:rPr>
          <w:rFonts w:eastAsia="Times New Roman" w:cstheme="minorHAnsi"/>
          <w:sz w:val="24"/>
          <w:szCs w:val="24"/>
        </w:rPr>
        <w:t xml:space="preserve"> </w:t>
      </w:r>
      <w:r w:rsidR="00B70D7D" w:rsidRPr="00590BA0">
        <w:rPr>
          <w:rFonts w:eastAsia="Times New Roman" w:cstheme="minorHAnsi"/>
          <w:sz w:val="24"/>
          <w:szCs w:val="24"/>
        </w:rPr>
        <w:t>month</w:t>
      </w:r>
      <w:r w:rsidR="002E0FEA" w:rsidRPr="00590BA0">
        <w:rPr>
          <w:rFonts w:eastAsia="Times New Roman" w:cstheme="minorHAnsi"/>
          <w:sz w:val="24"/>
          <w:szCs w:val="24"/>
        </w:rPr>
        <w:t xml:space="preserve"> reporting period</w:t>
      </w:r>
      <w:r w:rsidR="00B70D7D" w:rsidRPr="00590BA0">
        <w:rPr>
          <w:rFonts w:eastAsia="Times New Roman" w:cstheme="minorHAnsi"/>
          <w:sz w:val="24"/>
          <w:szCs w:val="24"/>
        </w:rPr>
        <w:t xml:space="preserve">. </w:t>
      </w:r>
    </w:p>
    <w:p w14:paraId="22686903" w14:textId="77777777" w:rsidR="00B70D7D" w:rsidRPr="00590BA0" w:rsidRDefault="00B70D7D" w:rsidP="00590BA0">
      <w:pPr>
        <w:pStyle w:val="ListParagraph"/>
        <w:widowControl w:val="0"/>
        <w:ind w:left="0"/>
        <w:jc w:val="both"/>
        <w:rPr>
          <w:rFonts w:eastAsia="Times New Roman" w:cstheme="minorHAnsi"/>
          <w:sz w:val="24"/>
          <w:szCs w:val="24"/>
        </w:rPr>
      </w:pPr>
    </w:p>
    <w:p w14:paraId="1A9158AE" w14:textId="56E01C62" w:rsidR="00B70D7D" w:rsidRPr="00590BA0" w:rsidRDefault="00476551" w:rsidP="00590BA0">
      <w:pPr>
        <w:pStyle w:val="ListParagraph"/>
        <w:widowControl w:val="0"/>
        <w:ind w:left="0"/>
        <w:jc w:val="both"/>
        <w:rPr>
          <w:rFonts w:eastAsia="Times New Roman" w:cstheme="minorHAnsi"/>
          <w:sz w:val="24"/>
          <w:szCs w:val="24"/>
        </w:rPr>
      </w:pPr>
      <w:r>
        <w:rPr>
          <w:rFonts w:eastAsia="Times New Roman" w:cstheme="minorHAnsi"/>
          <w:b/>
          <w:sz w:val="24"/>
          <w:szCs w:val="24"/>
        </w:rPr>
        <w:t>5020</w:t>
      </w:r>
      <w:r w:rsidR="007F2A8B" w:rsidRPr="00590BA0">
        <w:rPr>
          <w:rFonts w:eastAsia="Times New Roman" w:cstheme="minorHAnsi"/>
          <w:b/>
          <w:sz w:val="24"/>
          <w:szCs w:val="24"/>
        </w:rPr>
        <w:t xml:space="preserve">.19 </w:t>
      </w:r>
      <w:r w:rsidR="0050006D" w:rsidRPr="00590BA0">
        <w:rPr>
          <w:rFonts w:eastAsia="Times New Roman" w:cstheme="minorHAnsi"/>
          <w:sz w:val="24"/>
          <w:szCs w:val="24"/>
        </w:rPr>
        <w:t>The amount of any outstanding costs</w:t>
      </w:r>
      <w:r w:rsidR="00B70D7D" w:rsidRPr="00590BA0">
        <w:rPr>
          <w:rFonts w:eastAsia="Times New Roman" w:cstheme="minorHAnsi"/>
          <w:sz w:val="24"/>
          <w:szCs w:val="24"/>
        </w:rPr>
        <w:t>, interests</w:t>
      </w:r>
      <w:r w:rsidR="00CD75AB" w:rsidRPr="00590BA0">
        <w:rPr>
          <w:rFonts w:eastAsia="Times New Roman" w:cstheme="minorHAnsi"/>
          <w:sz w:val="24"/>
          <w:szCs w:val="24"/>
        </w:rPr>
        <w:t xml:space="preserve">, </w:t>
      </w:r>
      <w:r w:rsidR="00B70D7D" w:rsidRPr="00590BA0">
        <w:rPr>
          <w:rFonts w:eastAsia="Times New Roman" w:cstheme="minorHAnsi"/>
          <w:sz w:val="24"/>
          <w:szCs w:val="24"/>
        </w:rPr>
        <w:t xml:space="preserve">penalties </w:t>
      </w:r>
      <w:r w:rsidR="00CD75AB" w:rsidRPr="00590BA0">
        <w:rPr>
          <w:rFonts w:eastAsia="Times New Roman" w:cstheme="minorHAnsi"/>
          <w:sz w:val="24"/>
          <w:szCs w:val="24"/>
        </w:rPr>
        <w:t xml:space="preserve">and related collection costs, including without limitation attorney fees, </w:t>
      </w:r>
      <w:r w:rsidR="00B70D7D" w:rsidRPr="00590BA0">
        <w:rPr>
          <w:rFonts w:eastAsia="Times New Roman" w:cstheme="minorHAnsi"/>
          <w:sz w:val="24"/>
          <w:szCs w:val="24"/>
        </w:rPr>
        <w:t>owed</w:t>
      </w:r>
      <w:r w:rsidR="0050006D" w:rsidRPr="00590BA0">
        <w:rPr>
          <w:rFonts w:eastAsia="Times New Roman" w:cstheme="minorHAnsi"/>
          <w:sz w:val="24"/>
          <w:szCs w:val="24"/>
        </w:rPr>
        <w:t xml:space="preserve"> to the </w:t>
      </w:r>
      <w:proofErr w:type="gramStart"/>
      <w:r w:rsidR="0050006D" w:rsidRPr="00590BA0">
        <w:rPr>
          <w:rFonts w:eastAsia="Times New Roman" w:cstheme="minorHAnsi"/>
          <w:sz w:val="24"/>
          <w:szCs w:val="24"/>
        </w:rPr>
        <w:t>District</w:t>
      </w:r>
      <w:proofErr w:type="gramEnd"/>
      <w:r w:rsidR="0050006D" w:rsidRPr="00590BA0">
        <w:rPr>
          <w:rFonts w:eastAsia="Times New Roman" w:cstheme="minorHAnsi"/>
          <w:sz w:val="24"/>
          <w:szCs w:val="24"/>
        </w:rPr>
        <w:t xml:space="preserve"> shall be deemed a civil debt owing the District.  The </w:t>
      </w:r>
      <w:proofErr w:type="gramStart"/>
      <w:r w:rsidR="0050006D" w:rsidRPr="00590BA0">
        <w:rPr>
          <w:rFonts w:eastAsia="Times New Roman" w:cstheme="minorHAnsi"/>
          <w:sz w:val="24"/>
          <w:szCs w:val="24"/>
        </w:rPr>
        <w:t>Dist</w:t>
      </w:r>
      <w:r w:rsidR="00CD75AB" w:rsidRPr="00590BA0">
        <w:rPr>
          <w:rFonts w:eastAsia="Times New Roman" w:cstheme="minorHAnsi"/>
          <w:sz w:val="24"/>
          <w:szCs w:val="24"/>
        </w:rPr>
        <w:t>rict</w:t>
      </w:r>
      <w:proofErr w:type="gramEnd"/>
      <w:r w:rsidR="00CD75AB" w:rsidRPr="00590BA0">
        <w:rPr>
          <w:rFonts w:eastAsia="Times New Roman" w:cstheme="minorHAnsi"/>
          <w:sz w:val="24"/>
          <w:szCs w:val="24"/>
        </w:rPr>
        <w:t xml:space="preserve"> ma</w:t>
      </w:r>
      <w:r w:rsidR="0050006D" w:rsidRPr="00590BA0">
        <w:rPr>
          <w:rFonts w:eastAsia="Times New Roman" w:cstheme="minorHAnsi"/>
          <w:sz w:val="24"/>
          <w:szCs w:val="24"/>
        </w:rPr>
        <w:t xml:space="preserve">y commence the appropriate legal action in the name of the </w:t>
      </w:r>
      <w:r w:rsidR="00B70D7D" w:rsidRPr="00590BA0">
        <w:rPr>
          <w:rFonts w:eastAsia="Times New Roman" w:cstheme="minorHAnsi"/>
          <w:sz w:val="24"/>
          <w:szCs w:val="24"/>
        </w:rPr>
        <w:t>D</w:t>
      </w:r>
      <w:r w:rsidR="0050006D" w:rsidRPr="00590BA0">
        <w:rPr>
          <w:rFonts w:eastAsia="Times New Roman" w:cstheme="minorHAnsi"/>
          <w:sz w:val="24"/>
          <w:szCs w:val="24"/>
        </w:rPr>
        <w:t xml:space="preserve">istrict </w:t>
      </w:r>
      <w:r w:rsidR="004B5A95" w:rsidRPr="00590BA0">
        <w:rPr>
          <w:rFonts w:eastAsia="Times New Roman" w:cstheme="minorHAnsi"/>
          <w:sz w:val="24"/>
          <w:szCs w:val="24"/>
        </w:rPr>
        <w:t xml:space="preserve">in any court of competent jurisdiction </w:t>
      </w:r>
      <w:r w:rsidR="00CD75AB" w:rsidRPr="00590BA0">
        <w:rPr>
          <w:rFonts w:eastAsia="Times New Roman" w:cstheme="minorHAnsi"/>
          <w:sz w:val="24"/>
          <w:szCs w:val="24"/>
        </w:rPr>
        <w:t xml:space="preserve">to seek the necessary court order to compel the debtor to pay the </w:t>
      </w:r>
      <w:r w:rsidR="002E0FEA" w:rsidRPr="00590BA0">
        <w:rPr>
          <w:rFonts w:eastAsia="Times New Roman" w:cstheme="minorHAnsi"/>
          <w:sz w:val="24"/>
          <w:szCs w:val="24"/>
        </w:rPr>
        <w:t xml:space="preserve">District any outstanding </w:t>
      </w:r>
      <w:r w:rsidR="00474D3D" w:rsidRPr="00590BA0">
        <w:rPr>
          <w:rFonts w:eastAsia="Times New Roman" w:cstheme="minorHAnsi"/>
          <w:sz w:val="24"/>
          <w:szCs w:val="24"/>
        </w:rPr>
        <w:t>debt ow</w:t>
      </w:r>
      <w:r w:rsidR="002E0FEA" w:rsidRPr="00590BA0">
        <w:rPr>
          <w:rFonts w:eastAsia="Times New Roman" w:cstheme="minorHAnsi"/>
          <w:sz w:val="24"/>
          <w:szCs w:val="24"/>
        </w:rPr>
        <w:t>e</w:t>
      </w:r>
      <w:r w:rsidR="00474D3D" w:rsidRPr="00590BA0">
        <w:rPr>
          <w:rFonts w:eastAsia="Times New Roman" w:cstheme="minorHAnsi"/>
          <w:sz w:val="24"/>
          <w:szCs w:val="24"/>
        </w:rPr>
        <w:t>d to the Dis</w:t>
      </w:r>
      <w:r w:rsidR="002E0FEA" w:rsidRPr="00590BA0">
        <w:rPr>
          <w:rFonts w:eastAsia="Times New Roman" w:cstheme="minorHAnsi"/>
          <w:sz w:val="24"/>
          <w:szCs w:val="24"/>
        </w:rPr>
        <w:t>trict</w:t>
      </w:r>
      <w:r w:rsidR="00474D3D" w:rsidRPr="00590BA0">
        <w:rPr>
          <w:rFonts w:eastAsia="Times New Roman" w:cstheme="minorHAnsi"/>
          <w:sz w:val="24"/>
          <w:szCs w:val="24"/>
        </w:rPr>
        <w:t>, plus attorn</w:t>
      </w:r>
      <w:r w:rsidR="002E0FEA" w:rsidRPr="00590BA0">
        <w:rPr>
          <w:rFonts w:eastAsia="Times New Roman" w:cstheme="minorHAnsi"/>
          <w:sz w:val="24"/>
          <w:szCs w:val="24"/>
        </w:rPr>
        <w:t>eys’ f</w:t>
      </w:r>
      <w:r w:rsidR="00474D3D" w:rsidRPr="00590BA0">
        <w:rPr>
          <w:rFonts w:eastAsia="Times New Roman" w:cstheme="minorHAnsi"/>
          <w:sz w:val="24"/>
          <w:szCs w:val="24"/>
        </w:rPr>
        <w:t xml:space="preserve">ees as the </w:t>
      </w:r>
      <w:r w:rsidR="002E0FEA" w:rsidRPr="00590BA0">
        <w:rPr>
          <w:rFonts w:eastAsia="Times New Roman" w:cstheme="minorHAnsi"/>
          <w:sz w:val="24"/>
          <w:szCs w:val="24"/>
        </w:rPr>
        <w:t>prevailing party</w:t>
      </w:r>
      <w:r w:rsidR="00474D3D" w:rsidRPr="00590BA0">
        <w:rPr>
          <w:rFonts w:eastAsia="Times New Roman" w:cstheme="minorHAnsi"/>
          <w:sz w:val="24"/>
          <w:szCs w:val="24"/>
        </w:rPr>
        <w:t xml:space="preserve">.  </w:t>
      </w:r>
      <w:r w:rsidR="00B70D7D" w:rsidRPr="00590BA0">
        <w:rPr>
          <w:rFonts w:eastAsia="Times New Roman" w:cstheme="minorHAnsi"/>
          <w:sz w:val="24"/>
          <w:szCs w:val="24"/>
        </w:rPr>
        <w:t>The remedy prescribed by this section shall be cumulative, and the use of th</w:t>
      </w:r>
      <w:r w:rsidR="002E0FEA" w:rsidRPr="00590BA0">
        <w:rPr>
          <w:rFonts w:eastAsia="Times New Roman" w:cstheme="minorHAnsi"/>
          <w:sz w:val="24"/>
          <w:szCs w:val="24"/>
        </w:rPr>
        <w:t xml:space="preserve">is particular </w:t>
      </w:r>
      <w:r w:rsidR="00B70D7D" w:rsidRPr="00590BA0">
        <w:rPr>
          <w:rFonts w:eastAsia="Times New Roman" w:cstheme="minorHAnsi"/>
          <w:sz w:val="24"/>
          <w:szCs w:val="24"/>
        </w:rPr>
        <w:t xml:space="preserve">civil action to collect an unpaid debt owed to the </w:t>
      </w:r>
      <w:proofErr w:type="gramStart"/>
      <w:r w:rsidR="00B70D7D" w:rsidRPr="00590BA0">
        <w:rPr>
          <w:rFonts w:eastAsia="Times New Roman" w:cstheme="minorHAnsi"/>
          <w:sz w:val="24"/>
          <w:szCs w:val="24"/>
        </w:rPr>
        <w:t>District</w:t>
      </w:r>
      <w:proofErr w:type="gramEnd"/>
      <w:r w:rsidR="00B70D7D" w:rsidRPr="00590BA0">
        <w:rPr>
          <w:rFonts w:eastAsia="Times New Roman" w:cstheme="minorHAnsi"/>
          <w:sz w:val="24"/>
          <w:szCs w:val="24"/>
        </w:rPr>
        <w:t xml:space="preserve"> shall not bar the use of any other </w:t>
      </w:r>
      <w:r w:rsidR="002E0FEA" w:rsidRPr="00590BA0">
        <w:rPr>
          <w:rFonts w:eastAsia="Times New Roman" w:cstheme="minorHAnsi"/>
          <w:sz w:val="24"/>
          <w:szCs w:val="24"/>
        </w:rPr>
        <w:t xml:space="preserve">civil, equitable or administrative remedies </w:t>
      </w:r>
      <w:r w:rsidR="00B70D7D" w:rsidRPr="00590BA0">
        <w:rPr>
          <w:rFonts w:eastAsia="Times New Roman" w:cstheme="minorHAnsi"/>
          <w:sz w:val="24"/>
          <w:szCs w:val="24"/>
        </w:rPr>
        <w:t xml:space="preserve">available to the District. </w:t>
      </w:r>
    </w:p>
    <w:p w14:paraId="4AD41AED" w14:textId="77777777" w:rsidR="00590BA0" w:rsidRDefault="00590BA0" w:rsidP="00590BA0">
      <w:pPr>
        <w:ind w:right="120"/>
        <w:jc w:val="both"/>
        <w:rPr>
          <w:rFonts w:eastAsia="Times New Roman" w:cstheme="minorHAnsi"/>
          <w:b/>
          <w:sz w:val="24"/>
          <w:szCs w:val="24"/>
        </w:rPr>
      </w:pPr>
    </w:p>
    <w:p w14:paraId="79774E15" w14:textId="2AB77A1A" w:rsidR="00045822" w:rsidRPr="00590BA0" w:rsidRDefault="00476551" w:rsidP="00590BA0">
      <w:pPr>
        <w:ind w:right="120"/>
        <w:jc w:val="both"/>
        <w:rPr>
          <w:sz w:val="24"/>
          <w:szCs w:val="24"/>
        </w:rPr>
      </w:pPr>
      <w:r>
        <w:rPr>
          <w:rFonts w:eastAsia="Times New Roman" w:cstheme="minorHAnsi"/>
          <w:b/>
          <w:sz w:val="24"/>
          <w:szCs w:val="24"/>
        </w:rPr>
        <w:t>5020</w:t>
      </w:r>
      <w:r w:rsidR="007F2A8B" w:rsidRPr="00590BA0">
        <w:rPr>
          <w:rFonts w:eastAsia="Times New Roman" w:cstheme="minorHAnsi"/>
          <w:b/>
          <w:sz w:val="24"/>
          <w:szCs w:val="24"/>
        </w:rPr>
        <w:t>.20</w:t>
      </w:r>
      <w:r w:rsidR="002E0FEA" w:rsidRPr="00590BA0">
        <w:rPr>
          <w:rFonts w:eastAsia="Times New Roman" w:cstheme="minorHAnsi"/>
          <w:b/>
          <w:sz w:val="24"/>
          <w:szCs w:val="24"/>
        </w:rPr>
        <w:t xml:space="preserve"> </w:t>
      </w:r>
      <w:r w:rsidR="002E0FEA" w:rsidRPr="00590BA0">
        <w:rPr>
          <w:rFonts w:cs="Arial"/>
          <w:color w:val="363636"/>
          <w:sz w:val="24"/>
          <w:szCs w:val="24"/>
        </w:rPr>
        <w:t>In the event any action, suit or proceeding is brought for the enforcement of, or the declaration of any right or obligation pursuant to this policy or as a result of any alleged breach of any provision of this policy, the prevailing party in such suit or proceeding shall be entitled to recover its costs and expenses, including reasonable attorney's fees, from the losing party, and any judgment or decree rendered in such a proceeding shall include an award thereof.</w:t>
      </w:r>
      <w:r w:rsidR="00045822" w:rsidRPr="00590BA0">
        <w:rPr>
          <w:rFonts w:cs="Arial"/>
          <w:color w:val="363636"/>
          <w:sz w:val="24"/>
          <w:szCs w:val="24"/>
        </w:rPr>
        <w:t xml:space="preserve">  NOTE:  Since the </w:t>
      </w:r>
      <w:r w:rsidR="00045822" w:rsidRPr="00590BA0">
        <w:rPr>
          <w:sz w:val="24"/>
          <w:szCs w:val="24"/>
        </w:rPr>
        <w:t xml:space="preserve">District would not have granted licenses to place memorial benches in any District cemetery had it been exposed to damage claims from the record owner, in no event shall the record owner be entitled to recover damages against the </w:t>
      </w:r>
      <w:proofErr w:type="gramStart"/>
      <w:r w:rsidR="00045822" w:rsidRPr="00590BA0">
        <w:rPr>
          <w:sz w:val="24"/>
          <w:szCs w:val="24"/>
        </w:rPr>
        <w:t>District</w:t>
      </w:r>
      <w:proofErr w:type="gramEnd"/>
      <w:r w:rsidR="00045822" w:rsidRPr="00590BA0">
        <w:rPr>
          <w:sz w:val="24"/>
          <w:szCs w:val="24"/>
        </w:rPr>
        <w:t xml:space="preserve">.  </w:t>
      </w:r>
    </w:p>
    <w:p w14:paraId="70FB7F5A" w14:textId="77777777" w:rsidR="00045822" w:rsidRPr="00590BA0" w:rsidRDefault="00045822" w:rsidP="00590BA0">
      <w:pPr>
        <w:widowControl w:val="0"/>
        <w:jc w:val="both"/>
        <w:rPr>
          <w:rFonts w:cstheme="minorHAnsi"/>
          <w:bCs/>
          <w:sz w:val="24"/>
          <w:szCs w:val="24"/>
        </w:rPr>
      </w:pPr>
    </w:p>
    <w:p w14:paraId="79D71011" w14:textId="77777777" w:rsidR="00E24F35" w:rsidRPr="00590BA0" w:rsidRDefault="00E24F35" w:rsidP="00590BA0">
      <w:pPr>
        <w:rPr>
          <w:rFonts w:eastAsia="Times New Roman" w:cstheme="minorHAnsi"/>
          <w:b/>
          <w:sz w:val="24"/>
          <w:szCs w:val="24"/>
        </w:rPr>
      </w:pPr>
    </w:p>
    <w:sectPr w:rsidR="00E24F35" w:rsidRPr="00590B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251B" w14:textId="77777777" w:rsidR="00AA2690" w:rsidRDefault="00AA2690" w:rsidP="00310927">
      <w:r>
        <w:separator/>
      </w:r>
    </w:p>
  </w:endnote>
  <w:endnote w:type="continuationSeparator" w:id="0">
    <w:p w14:paraId="7C8977AD" w14:textId="77777777" w:rsidR="00AA2690" w:rsidRDefault="00AA2690" w:rsidP="0031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A5A9" w14:textId="77777777" w:rsidR="00E44F74" w:rsidRDefault="00E44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084651"/>
      <w:docPartObj>
        <w:docPartGallery w:val="Page Numbers (Bottom of Page)"/>
        <w:docPartUnique/>
      </w:docPartObj>
    </w:sdtPr>
    <w:sdtEndPr>
      <w:rPr>
        <w:rFonts w:ascii="Arial" w:hAnsi="Arial" w:cs="Arial"/>
        <w:color w:val="7F7F7F" w:themeColor="background1" w:themeShade="7F"/>
        <w:spacing w:val="60"/>
      </w:rPr>
    </w:sdtEndPr>
    <w:sdtContent>
      <w:p w14:paraId="2D4C8B31" w14:textId="4F7BE6E8" w:rsidR="00E57776" w:rsidRDefault="00565E12" w:rsidP="00506182">
        <w:pPr>
          <w:rPr>
            <w:rFonts w:ascii="Arial" w:hAnsi="Arial" w:cs="Arial"/>
          </w:rPr>
        </w:pPr>
        <w:r w:rsidRPr="00506182">
          <w:rPr>
            <w:rFonts w:ascii="Arial" w:hAnsi="Arial" w:cs="Arial"/>
          </w:rPr>
          <w:fldChar w:fldCharType="begin"/>
        </w:r>
        <w:r w:rsidRPr="00506182">
          <w:rPr>
            <w:rFonts w:ascii="Arial" w:hAnsi="Arial" w:cs="Arial"/>
          </w:rPr>
          <w:instrText xml:space="preserve"> PAGE   \* MERGEFORMAT </w:instrText>
        </w:r>
        <w:r w:rsidRPr="00506182">
          <w:rPr>
            <w:rFonts w:ascii="Arial" w:hAnsi="Arial" w:cs="Arial"/>
          </w:rPr>
          <w:fldChar w:fldCharType="separate"/>
        </w:r>
        <w:r w:rsidR="00874ECE" w:rsidRPr="00874ECE">
          <w:rPr>
            <w:rFonts w:ascii="Arial" w:hAnsi="Arial" w:cs="Arial"/>
            <w:b/>
            <w:bCs/>
            <w:noProof/>
          </w:rPr>
          <w:t>1</w:t>
        </w:r>
        <w:r w:rsidRPr="00506182">
          <w:rPr>
            <w:rFonts w:ascii="Arial" w:hAnsi="Arial" w:cs="Arial"/>
            <w:b/>
            <w:bCs/>
            <w:noProof/>
          </w:rPr>
          <w:fldChar w:fldCharType="end"/>
        </w:r>
        <w:r w:rsidRPr="00506182">
          <w:rPr>
            <w:rFonts w:ascii="Arial" w:hAnsi="Arial" w:cs="Arial"/>
            <w:b/>
            <w:bCs/>
          </w:rPr>
          <w:t xml:space="preserve"> | </w:t>
        </w:r>
        <w:r w:rsidR="00506182" w:rsidRPr="00506182">
          <w:rPr>
            <w:rFonts w:ascii="Arial" w:hAnsi="Arial" w:cs="Arial"/>
            <w:color w:val="7F7F7F" w:themeColor="background1" w:themeShade="7F"/>
            <w:spacing w:val="60"/>
          </w:rPr>
          <w:t xml:space="preserve">Page </w:t>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40DBD">
          <w:rPr>
            <w:rFonts w:ascii="Arial" w:hAnsi="Arial" w:cs="Arial"/>
            <w:color w:val="7F7F7F" w:themeColor="background1" w:themeShade="7F"/>
            <w:spacing w:val="60"/>
          </w:rPr>
          <w:tab/>
        </w:r>
        <w:r w:rsidR="007F2A8B">
          <w:rPr>
            <w:rFonts w:ascii="Arial" w:hAnsi="Arial" w:cs="Arial"/>
          </w:rPr>
          <w:t>Memorial Benches</w:t>
        </w:r>
      </w:p>
      <w:p w14:paraId="6C849DE8" w14:textId="77777777" w:rsidR="00565E12" w:rsidRPr="00506182" w:rsidRDefault="00E57776" w:rsidP="00506182">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Resolution No. 2019-______</w:t>
        </w:r>
      </w:p>
    </w:sdtContent>
  </w:sdt>
  <w:p w14:paraId="36AAB595" w14:textId="77777777" w:rsidR="00565E12" w:rsidRDefault="00565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D22" w14:textId="77777777" w:rsidR="00E44F74" w:rsidRDefault="00E4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7937" w14:textId="77777777" w:rsidR="00AA2690" w:rsidRDefault="00AA2690" w:rsidP="00310927">
      <w:r>
        <w:separator/>
      </w:r>
    </w:p>
  </w:footnote>
  <w:footnote w:type="continuationSeparator" w:id="0">
    <w:p w14:paraId="7F4068BF" w14:textId="77777777" w:rsidR="00AA2690" w:rsidRDefault="00AA2690" w:rsidP="00310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7B16" w14:textId="77777777" w:rsidR="00E44F74" w:rsidRDefault="00E44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6F25" w14:textId="77777777" w:rsidR="00E44F74" w:rsidRDefault="00E44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D65" w14:textId="77777777" w:rsidR="00E44F74" w:rsidRDefault="00E44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6C65"/>
    <w:multiLevelType w:val="hybridMultilevel"/>
    <w:tmpl w:val="715A08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8180526"/>
    <w:multiLevelType w:val="hybridMultilevel"/>
    <w:tmpl w:val="D8B05974"/>
    <w:lvl w:ilvl="0" w:tplc="2D742206">
      <w:start w:val="4"/>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DB59A9"/>
    <w:multiLevelType w:val="hybridMultilevel"/>
    <w:tmpl w:val="EA681FF8"/>
    <w:lvl w:ilvl="0" w:tplc="8416A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7B5AE8"/>
    <w:multiLevelType w:val="hybridMultilevel"/>
    <w:tmpl w:val="A49EC630"/>
    <w:lvl w:ilvl="0" w:tplc="107E37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B6BCB"/>
    <w:multiLevelType w:val="hybridMultilevel"/>
    <w:tmpl w:val="20CA48D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45121"/>
    <w:multiLevelType w:val="hybridMultilevel"/>
    <w:tmpl w:val="4B4AA624"/>
    <w:lvl w:ilvl="0" w:tplc="E346AC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12188"/>
    <w:multiLevelType w:val="hybridMultilevel"/>
    <w:tmpl w:val="5E90288C"/>
    <w:lvl w:ilvl="0" w:tplc="07E073F2">
      <w:start w:val="1"/>
      <w:numFmt w:val="lowerLetter"/>
      <w:lvlText w:val="%1."/>
      <w:lvlJc w:val="left"/>
      <w:pPr>
        <w:ind w:left="1080" w:hanging="72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008675">
    <w:abstractNumId w:val="4"/>
  </w:num>
  <w:num w:numId="2" w16cid:durableId="8338060">
    <w:abstractNumId w:val="1"/>
  </w:num>
  <w:num w:numId="3" w16cid:durableId="2072456995">
    <w:abstractNumId w:val="6"/>
  </w:num>
  <w:num w:numId="4" w16cid:durableId="821119909">
    <w:abstractNumId w:val="2"/>
  </w:num>
  <w:num w:numId="5" w16cid:durableId="2100715197">
    <w:abstractNumId w:val="5"/>
  </w:num>
  <w:num w:numId="6" w16cid:durableId="1055815122">
    <w:abstractNumId w:val="3"/>
  </w:num>
  <w:num w:numId="7" w16cid:durableId="372384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1C4"/>
    <w:rsid w:val="0000523C"/>
    <w:rsid w:val="00011C0A"/>
    <w:rsid w:val="000240DD"/>
    <w:rsid w:val="000276E6"/>
    <w:rsid w:val="00042440"/>
    <w:rsid w:val="00043800"/>
    <w:rsid w:val="00045822"/>
    <w:rsid w:val="00074179"/>
    <w:rsid w:val="00076F3D"/>
    <w:rsid w:val="0008097F"/>
    <w:rsid w:val="00090145"/>
    <w:rsid w:val="000961B2"/>
    <w:rsid w:val="000A08A9"/>
    <w:rsid w:val="000A3BBA"/>
    <w:rsid w:val="000A65E7"/>
    <w:rsid w:val="000A792D"/>
    <w:rsid w:val="000B07E8"/>
    <w:rsid w:val="000B4EC8"/>
    <w:rsid w:val="000C5C90"/>
    <w:rsid w:val="000E7C6C"/>
    <w:rsid w:val="000F23A7"/>
    <w:rsid w:val="000F41F5"/>
    <w:rsid w:val="000F491E"/>
    <w:rsid w:val="000F4FC2"/>
    <w:rsid w:val="0010071C"/>
    <w:rsid w:val="00103A75"/>
    <w:rsid w:val="00114431"/>
    <w:rsid w:val="0012367E"/>
    <w:rsid w:val="00123EC1"/>
    <w:rsid w:val="00131688"/>
    <w:rsid w:val="001357A3"/>
    <w:rsid w:val="00137B91"/>
    <w:rsid w:val="00151214"/>
    <w:rsid w:val="00161919"/>
    <w:rsid w:val="001677B9"/>
    <w:rsid w:val="00167A91"/>
    <w:rsid w:val="00172E3D"/>
    <w:rsid w:val="001740F1"/>
    <w:rsid w:val="00182F51"/>
    <w:rsid w:val="00186ACF"/>
    <w:rsid w:val="001B19BF"/>
    <w:rsid w:val="001C33E7"/>
    <w:rsid w:val="001C400E"/>
    <w:rsid w:val="001C4B11"/>
    <w:rsid w:val="001F4976"/>
    <w:rsid w:val="00200AAD"/>
    <w:rsid w:val="00206163"/>
    <w:rsid w:val="002160FD"/>
    <w:rsid w:val="002242C8"/>
    <w:rsid w:val="0024118E"/>
    <w:rsid w:val="00252098"/>
    <w:rsid w:val="00257F6F"/>
    <w:rsid w:val="00262749"/>
    <w:rsid w:val="00264BDF"/>
    <w:rsid w:val="00267F51"/>
    <w:rsid w:val="0027227E"/>
    <w:rsid w:val="00291783"/>
    <w:rsid w:val="002A30F0"/>
    <w:rsid w:val="002B7DB3"/>
    <w:rsid w:val="002C38B8"/>
    <w:rsid w:val="002C566B"/>
    <w:rsid w:val="002C5C34"/>
    <w:rsid w:val="002D07B7"/>
    <w:rsid w:val="002D1B04"/>
    <w:rsid w:val="002D4BA6"/>
    <w:rsid w:val="002E0FEA"/>
    <w:rsid w:val="002F35E9"/>
    <w:rsid w:val="00307431"/>
    <w:rsid w:val="0030796E"/>
    <w:rsid w:val="00310927"/>
    <w:rsid w:val="0031668C"/>
    <w:rsid w:val="003250AE"/>
    <w:rsid w:val="00325EB3"/>
    <w:rsid w:val="00327C39"/>
    <w:rsid w:val="00327DEB"/>
    <w:rsid w:val="003312BC"/>
    <w:rsid w:val="00344D9A"/>
    <w:rsid w:val="003516CD"/>
    <w:rsid w:val="00390EA8"/>
    <w:rsid w:val="003A6E77"/>
    <w:rsid w:val="003B090D"/>
    <w:rsid w:val="003C34FF"/>
    <w:rsid w:val="003D43DD"/>
    <w:rsid w:val="003D7C05"/>
    <w:rsid w:val="003E300C"/>
    <w:rsid w:val="003E3716"/>
    <w:rsid w:val="003F4CBC"/>
    <w:rsid w:val="00403BB4"/>
    <w:rsid w:val="004048EB"/>
    <w:rsid w:val="00406382"/>
    <w:rsid w:val="00407F7F"/>
    <w:rsid w:val="00411193"/>
    <w:rsid w:val="004165E0"/>
    <w:rsid w:val="004165E9"/>
    <w:rsid w:val="00427409"/>
    <w:rsid w:val="00433D0A"/>
    <w:rsid w:val="00445AFC"/>
    <w:rsid w:val="004477BB"/>
    <w:rsid w:val="0045316A"/>
    <w:rsid w:val="00474D3D"/>
    <w:rsid w:val="00476551"/>
    <w:rsid w:val="004925F7"/>
    <w:rsid w:val="0049554F"/>
    <w:rsid w:val="004B062F"/>
    <w:rsid w:val="004B5296"/>
    <w:rsid w:val="004B5A95"/>
    <w:rsid w:val="004B704F"/>
    <w:rsid w:val="004C5C68"/>
    <w:rsid w:val="004C756D"/>
    <w:rsid w:val="004D0DF4"/>
    <w:rsid w:val="004D10E9"/>
    <w:rsid w:val="004D3931"/>
    <w:rsid w:val="004D7471"/>
    <w:rsid w:val="004E3F6B"/>
    <w:rsid w:val="004F4F8B"/>
    <w:rsid w:val="0050006D"/>
    <w:rsid w:val="0050612B"/>
    <w:rsid w:val="00506182"/>
    <w:rsid w:val="00511C41"/>
    <w:rsid w:val="00511D7C"/>
    <w:rsid w:val="00515A3D"/>
    <w:rsid w:val="005226C1"/>
    <w:rsid w:val="00522970"/>
    <w:rsid w:val="00532C0C"/>
    <w:rsid w:val="005359AF"/>
    <w:rsid w:val="005407D2"/>
    <w:rsid w:val="00540DBD"/>
    <w:rsid w:val="00550173"/>
    <w:rsid w:val="00551151"/>
    <w:rsid w:val="00553562"/>
    <w:rsid w:val="00553AD6"/>
    <w:rsid w:val="00565E12"/>
    <w:rsid w:val="00573F6B"/>
    <w:rsid w:val="005755BE"/>
    <w:rsid w:val="00576C1A"/>
    <w:rsid w:val="005801C4"/>
    <w:rsid w:val="0058200A"/>
    <w:rsid w:val="005856D5"/>
    <w:rsid w:val="00585C30"/>
    <w:rsid w:val="00586362"/>
    <w:rsid w:val="00590BA0"/>
    <w:rsid w:val="005947CD"/>
    <w:rsid w:val="005A247C"/>
    <w:rsid w:val="005A75F7"/>
    <w:rsid w:val="005B61E8"/>
    <w:rsid w:val="005C0637"/>
    <w:rsid w:val="005C2DF9"/>
    <w:rsid w:val="005D0D58"/>
    <w:rsid w:val="005D3CA0"/>
    <w:rsid w:val="005D5F40"/>
    <w:rsid w:val="005D6ABF"/>
    <w:rsid w:val="005F35AA"/>
    <w:rsid w:val="00600A2B"/>
    <w:rsid w:val="0062070A"/>
    <w:rsid w:val="0062132C"/>
    <w:rsid w:val="0062267E"/>
    <w:rsid w:val="00627D12"/>
    <w:rsid w:val="00646394"/>
    <w:rsid w:val="006466D9"/>
    <w:rsid w:val="006501A6"/>
    <w:rsid w:val="006636DE"/>
    <w:rsid w:val="006637ED"/>
    <w:rsid w:val="006668C7"/>
    <w:rsid w:val="006674B7"/>
    <w:rsid w:val="006717F5"/>
    <w:rsid w:val="00672A21"/>
    <w:rsid w:val="00673DC7"/>
    <w:rsid w:val="00683E88"/>
    <w:rsid w:val="00691C85"/>
    <w:rsid w:val="006A0AE3"/>
    <w:rsid w:val="006A1BEB"/>
    <w:rsid w:val="006A1F48"/>
    <w:rsid w:val="006B1643"/>
    <w:rsid w:val="006B5339"/>
    <w:rsid w:val="006C5160"/>
    <w:rsid w:val="006D4318"/>
    <w:rsid w:val="006D6D78"/>
    <w:rsid w:val="007113C4"/>
    <w:rsid w:val="00714B90"/>
    <w:rsid w:val="00727FF5"/>
    <w:rsid w:val="00730887"/>
    <w:rsid w:val="007403FA"/>
    <w:rsid w:val="00751467"/>
    <w:rsid w:val="00751C81"/>
    <w:rsid w:val="00780D70"/>
    <w:rsid w:val="007A7054"/>
    <w:rsid w:val="007B4694"/>
    <w:rsid w:val="007C423B"/>
    <w:rsid w:val="007D3AED"/>
    <w:rsid w:val="007E00D9"/>
    <w:rsid w:val="007F25DC"/>
    <w:rsid w:val="007F2A8B"/>
    <w:rsid w:val="007F31FC"/>
    <w:rsid w:val="00810148"/>
    <w:rsid w:val="00811068"/>
    <w:rsid w:val="00860590"/>
    <w:rsid w:val="00874ECE"/>
    <w:rsid w:val="00881F1F"/>
    <w:rsid w:val="00884062"/>
    <w:rsid w:val="00894A3D"/>
    <w:rsid w:val="008951FD"/>
    <w:rsid w:val="008A1930"/>
    <w:rsid w:val="008A22DB"/>
    <w:rsid w:val="008C4F2E"/>
    <w:rsid w:val="008D28E7"/>
    <w:rsid w:val="008E4BDE"/>
    <w:rsid w:val="008E546A"/>
    <w:rsid w:val="0093485C"/>
    <w:rsid w:val="00937B8B"/>
    <w:rsid w:val="00937FAB"/>
    <w:rsid w:val="009409E3"/>
    <w:rsid w:val="0094486C"/>
    <w:rsid w:val="00945572"/>
    <w:rsid w:val="0095152E"/>
    <w:rsid w:val="0095254E"/>
    <w:rsid w:val="0095437A"/>
    <w:rsid w:val="00955F4E"/>
    <w:rsid w:val="009565C5"/>
    <w:rsid w:val="00975B94"/>
    <w:rsid w:val="009763F6"/>
    <w:rsid w:val="00977DF7"/>
    <w:rsid w:val="0098787F"/>
    <w:rsid w:val="009918C0"/>
    <w:rsid w:val="00997ED5"/>
    <w:rsid w:val="009A32E7"/>
    <w:rsid w:val="009A3618"/>
    <w:rsid w:val="009B0DD4"/>
    <w:rsid w:val="009B2B0E"/>
    <w:rsid w:val="009C2765"/>
    <w:rsid w:val="009C7455"/>
    <w:rsid w:val="009E41EE"/>
    <w:rsid w:val="009E488C"/>
    <w:rsid w:val="009E6B14"/>
    <w:rsid w:val="009F2459"/>
    <w:rsid w:val="00A04089"/>
    <w:rsid w:val="00A041F9"/>
    <w:rsid w:val="00A063A8"/>
    <w:rsid w:val="00A06905"/>
    <w:rsid w:val="00A06CAD"/>
    <w:rsid w:val="00A0704A"/>
    <w:rsid w:val="00A14F7C"/>
    <w:rsid w:val="00A33741"/>
    <w:rsid w:val="00A5064A"/>
    <w:rsid w:val="00A54968"/>
    <w:rsid w:val="00A714AA"/>
    <w:rsid w:val="00A862BC"/>
    <w:rsid w:val="00A8685E"/>
    <w:rsid w:val="00AA2690"/>
    <w:rsid w:val="00AA67D0"/>
    <w:rsid w:val="00AB03DB"/>
    <w:rsid w:val="00AB4599"/>
    <w:rsid w:val="00AC4AA2"/>
    <w:rsid w:val="00AC723A"/>
    <w:rsid w:val="00AE52A7"/>
    <w:rsid w:val="00AE5321"/>
    <w:rsid w:val="00AF041F"/>
    <w:rsid w:val="00AF19F4"/>
    <w:rsid w:val="00AF23F4"/>
    <w:rsid w:val="00B014DD"/>
    <w:rsid w:val="00B118A7"/>
    <w:rsid w:val="00B20767"/>
    <w:rsid w:val="00B21530"/>
    <w:rsid w:val="00B41C44"/>
    <w:rsid w:val="00B44411"/>
    <w:rsid w:val="00B446BA"/>
    <w:rsid w:val="00B4760B"/>
    <w:rsid w:val="00B56A92"/>
    <w:rsid w:val="00B62DBE"/>
    <w:rsid w:val="00B67017"/>
    <w:rsid w:val="00B70D7D"/>
    <w:rsid w:val="00B85C96"/>
    <w:rsid w:val="00B90AAE"/>
    <w:rsid w:val="00BA116D"/>
    <w:rsid w:val="00BB0F6F"/>
    <w:rsid w:val="00BC0737"/>
    <w:rsid w:val="00BD3EAA"/>
    <w:rsid w:val="00BD5842"/>
    <w:rsid w:val="00BD6796"/>
    <w:rsid w:val="00BD7F68"/>
    <w:rsid w:val="00BE5FBB"/>
    <w:rsid w:val="00BE67CC"/>
    <w:rsid w:val="00BE7420"/>
    <w:rsid w:val="00BF5D99"/>
    <w:rsid w:val="00C054B8"/>
    <w:rsid w:val="00C07378"/>
    <w:rsid w:val="00C247FE"/>
    <w:rsid w:val="00C41839"/>
    <w:rsid w:val="00C57C7A"/>
    <w:rsid w:val="00C6654F"/>
    <w:rsid w:val="00C67152"/>
    <w:rsid w:val="00C84C50"/>
    <w:rsid w:val="00C92101"/>
    <w:rsid w:val="00C95DDA"/>
    <w:rsid w:val="00C9629C"/>
    <w:rsid w:val="00C96AC3"/>
    <w:rsid w:val="00CA599B"/>
    <w:rsid w:val="00CB3EE2"/>
    <w:rsid w:val="00CC21BE"/>
    <w:rsid w:val="00CC5843"/>
    <w:rsid w:val="00CD4078"/>
    <w:rsid w:val="00CD75AB"/>
    <w:rsid w:val="00CF514F"/>
    <w:rsid w:val="00D01813"/>
    <w:rsid w:val="00D14F42"/>
    <w:rsid w:val="00D153F2"/>
    <w:rsid w:val="00D21941"/>
    <w:rsid w:val="00D24BFF"/>
    <w:rsid w:val="00D26048"/>
    <w:rsid w:val="00D279CF"/>
    <w:rsid w:val="00D41469"/>
    <w:rsid w:val="00D41A29"/>
    <w:rsid w:val="00D43BE5"/>
    <w:rsid w:val="00D53784"/>
    <w:rsid w:val="00D602E0"/>
    <w:rsid w:val="00D73FFF"/>
    <w:rsid w:val="00D81002"/>
    <w:rsid w:val="00DA605F"/>
    <w:rsid w:val="00DB0DB9"/>
    <w:rsid w:val="00DB2E5A"/>
    <w:rsid w:val="00DD34FC"/>
    <w:rsid w:val="00DE5BDB"/>
    <w:rsid w:val="00DE6975"/>
    <w:rsid w:val="00DE72B9"/>
    <w:rsid w:val="00E06B15"/>
    <w:rsid w:val="00E131AC"/>
    <w:rsid w:val="00E24F35"/>
    <w:rsid w:val="00E25B6B"/>
    <w:rsid w:val="00E320A9"/>
    <w:rsid w:val="00E4383F"/>
    <w:rsid w:val="00E44F74"/>
    <w:rsid w:val="00E476F0"/>
    <w:rsid w:val="00E57776"/>
    <w:rsid w:val="00E75F47"/>
    <w:rsid w:val="00E81C15"/>
    <w:rsid w:val="00E92BA4"/>
    <w:rsid w:val="00E95195"/>
    <w:rsid w:val="00EA6BB9"/>
    <w:rsid w:val="00EB4AE4"/>
    <w:rsid w:val="00EB6A23"/>
    <w:rsid w:val="00ED2E09"/>
    <w:rsid w:val="00ED3BD4"/>
    <w:rsid w:val="00ED53BC"/>
    <w:rsid w:val="00ED613C"/>
    <w:rsid w:val="00F03E1F"/>
    <w:rsid w:val="00F12A18"/>
    <w:rsid w:val="00F15FFB"/>
    <w:rsid w:val="00F16A1F"/>
    <w:rsid w:val="00F2308D"/>
    <w:rsid w:val="00F33DA6"/>
    <w:rsid w:val="00F365F9"/>
    <w:rsid w:val="00F36D80"/>
    <w:rsid w:val="00F50FA0"/>
    <w:rsid w:val="00F6356A"/>
    <w:rsid w:val="00F72703"/>
    <w:rsid w:val="00F87DBE"/>
    <w:rsid w:val="00F96CCD"/>
    <w:rsid w:val="00FA00C2"/>
    <w:rsid w:val="00FA160B"/>
    <w:rsid w:val="00FA6DF0"/>
    <w:rsid w:val="00FB1A52"/>
    <w:rsid w:val="00FB6134"/>
    <w:rsid w:val="00FC5972"/>
    <w:rsid w:val="00FD05C1"/>
    <w:rsid w:val="00FD1C58"/>
    <w:rsid w:val="00FE13EF"/>
    <w:rsid w:val="00FE4BCB"/>
    <w:rsid w:val="00FE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9639"/>
  <w15:docId w15:val="{34452D19-05A2-4C53-AE53-964C5511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C4"/>
    <w:pPr>
      <w:ind w:left="720"/>
      <w:contextualSpacing/>
    </w:pPr>
  </w:style>
  <w:style w:type="paragraph" w:styleId="Header">
    <w:name w:val="header"/>
    <w:basedOn w:val="Normal"/>
    <w:link w:val="HeaderChar"/>
    <w:uiPriority w:val="99"/>
    <w:unhideWhenUsed/>
    <w:rsid w:val="00310927"/>
    <w:pPr>
      <w:tabs>
        <w:tab w:val="center" w:pos="4680"/>
        <w:tab w:val="right" w:pos="9360"/>
      </w:tabs>
    </w:pPr>
  </w:style>
  <w:style w:type="character" w:customStyle="1" w:styleId="HeaderChar">
    <w:name w:val="Header Char"/>
    <w:basedOn w:val="DefaultParagraphFont"/>
    <w:link w:val="Header"/>
    <w:uiPriority w:val="99"/>
    <w:rsid w:val="00310927"/>
  </w:style>
  <w:style w:type="paragraph" w:styleId="Footer">
    <w:name w:val="footer"/>
    <w:basedOn w:val="Normal"/>
    <w:link w:val="FooterChar"/>
    <w:uiPriority w:val="99"/>
    <w:unhideWhenUsed/>
    <w:rsid w:val="00310927"/>
    <w:pPr>
      <w:tabs>
        <w:tab w:val="center" w:pos="4680"/>
        <w:tab w:val="right" w:pos="9360"/>
      </w:tabs>
    </w:pPr>
  </w:style>
  <w:style w:type="character" w:customStyle="1" w:styleId="FooterChar">
    <w:name w:val="Footer Char"/>
    <w:basedOn w:val="DefaultParagraphFont"/>
    <w:link w:val="Footer"/>
    <w:uiPriority w:val="99"/>
    <w:rsid w:val="00310927"/>
  </w:style>
  <w:style w:type="paragraph" w:styleId="NormalWeb">
    <w:name w:val="Normal (Web)"/>
    <w:basedOn w:val="Normal"/>
    <w:uiPriority w:val="99"/>
    <w:unhideWhenUsed/>
    <w:rsid w:val="00074179"/>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C5C34"/>
    <w:pPr>
      <w:spacing w:after="120" w:line="480" w:lineRule="auto"/>
      <w:ind w:left="360"/>
    </w:pPr>
  </w:style>
  <w:style w:type="character" w:customStyle="1" w:styleId="BodyTextIndent2Char">
    <w:name w:val="Body Text Indent 2 Char"/>
    <w:basedOn w:val="DefaultParagraphFont"/>
    <w:link w:val="BodyTextIndent2"/>
    <w:uiPriority w:val="99"/>
    <w:semiHidden/>
    <w:rsid w:val="002C5C34"/>
  </w:style>
  <w:style w:type="table" w:styleId="TableGrid">
    <w:name w:val="Table Grid"/>
    <w:basedOn w:val="TableNormal"/>
    <w:uiPriority w:val="39"/>
    <w:rsid w:val="006A0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45822"/>
    <w:rPr>
      <w:rFonts w:ascii="Times New Roman" w:eastAsia="Times New Roman" w:hAnsi="Times New Roman" w:cs="Consolas"/>
      <w:color w:val="000000"/>
      <w:sz w:val="24"/>
      <w:szCs w:val="21"/>
    </w:rPr>
  </w:style>
  <w:style w:type="character" w:customStyle="1" w:styleId="PlainTextChar">
    <w:name w:val="Plain Text Char"/>
    <w:basedOn w:val="DefaultParagraphFont"/>
    <w:link w:val="PlainText"/>
    <w:uiPriority w:val="99"/>
    <w:rsid w:val="00045822"/>
    <w:rPr>
      <w:rFonts w:ascii="Times New Roman" w:eastAsia="Times New Roman" w:hAnsi="Times New Roman" w:cs="Consolas"/>
      <w:color w:val="000000"/>
      <w:sz w:val="24"/>
      <w:szCs w:val="21"/>
    </w:rPr>
  </w:style>
  <w:style w:type="paragraph" w:styleId="BalloonText">
    <w:name w:val="Balloon Text"/>
    <w:basedOn w:val="Normal"/>
    <w:link w:val="BalloonTextChar"/>
    <w:uiPriority w:val="99"/>
    <w:semiHidden/>
    <w:unhideWhenUsed/>
    <w:rsid w:val="009C2765"/>
    <w:rPr>
      <w:rFonts w:ascii="Tahoma" w:hAnsi="Tahoma" w:cs="Tahoma"/>
      <w:sz w:val="16"/>
      <w:szCs w:val="16"/>
    </w:rPr>
  </w:style>
  <w:style w:type="character" w:customStyle="1" w:styleId="BalloonTextChar">
    <w:name w:val="Balloon Text Char"/>
    <w:basedOn w:val="DefaultParagraphFont"/>
    <w:link w:val="BalloonText"/>
    <w:uiPriority w:val="99"/>
    <w:semiHidden/>
    <w:rsid w:val="009C2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5644">
      <w:bodyDiv w:val="1"/>
      <w:marLeft w:val="0"/>
      <w:marRight w:val="0"/>
      <w:marTop w:val="0"/>
      <w:marBottom w:val="0"/>
      <w:divBdr>
        <w:top w:val="none" w:sz="0" w:space="0" w:color="auto"/>
        <w:left w:val="none" w:sz="0" w:space="0" w:color="auto"/>
        <w:bottom w:val="none" w:sz="0" w:space="0" w:color="auto"/>
        <w:right w:val="none" w:sz="0" w:space="0" w:color="auto"/>
      </w:divBdr>
    </w:div>
    <w:div w:id="1072236801">
      <w:bodyDiv w:val="1"/>
      <w:marLeft w:val="0"/>
      <w:marRight w:val="0"/>
      <w:marTop w:val="0"/>
      <w:marBottom w:val="0"/>
      <w:divBdr>
        <w:top w:val="none" w:sz="0" w:space="0" w:color="auto"/>
        <w:left w:val="none" w:sz="0" w:space="0" w:color="auto"/>
        <w:bottom w:val="none" w:sz="0" w:space="0" w:color="auto"/>
        <w:right w:val="none" w:sz="0" w:space="0" w:color="auto"/>
      </w:divBdr>
    </w:div>
    <w:div w:id="1298536783">
      <w:bodyDiv w:val="1"/>
      <w:marLeft w:val="0"/>
      <w:marRight w:val="0"/>
      <w:marTop w:val="0"/>
      <w:marBottom w:val="0"/>
      <w:divBdr>
        <w:top w:val="none" w:sz="0" w:space="0" w:color="auto"/>
        <w:left w:val="none" w:sz="0" w:space="0" w:color="auto"/>
        <w:bottom w:val="none" w:sz="0" w:space="0" w:color="auto"/>
        <w:right w:val="none" w:sz="0" w:space="0" w:color="auto"/>
      </w:divBdr>
    </w:div>
    <w:div w:id="1376003898">
      <w:bodyDiv w:val="1"/>
      <w:marLeft w:val="0"/>
      <w:marRight w:val="0"/>
      <w:marTop w:val="0"/>
      <w:marBottom w:val="0"/>
      <w:divBdr>
        <w:top w:val="none" w:sz="0" w:space="0" w:color="auto"/>
        <w:left w:val="none" w:sz="0" w:space="0" w:color="auto"/>
        <w:bottom w:val="none" w:sz="0" w:space="0" w:color="auto"/>
        <w:right w:val="none" w:sz="0" w:space="0" w:color="auto"/>
      </w:divBdr>
    </w:div>
    <w:div w:id="1572889559">
      <w:bodyDiv w:val="1"/>
      <w:marLeft w:val="0"/>
      <w:marRight w:val="0"/>
      <w:marTop w:val="0"/>
      <w:marBottom w:val="0"/>
      <w:divBdr>
        <w:top w:val="none" w:sz="0" w:space="0" w:color="auto"/>
        <w:left w:val="none" w:sz="0" w:space="0" w:color="auto"/>
        <w:bottom w:val="none" w:sz="0" w:space="0" w:color="auto"/>
        <w:right w:val="none" w:sz="0" w:space="0" w:color="auto"/>
      </w:divBdr>
    </w:div>
    <w:div w:id="1617639559">
      <w:bodyDiv w:val="1"/>
      <w:marLeft w:val="0"/>
      <w:marRight w:val="0"/>
      <w:marTop w:val="0"/>
      <w:marBottom w:val="0"/>
      <w:divBdr>
        <w:top w:val="none" w:sz="0" w:space="0" w:color="auto"/>
        <w:left w:val="none" w:sz="0" w:space="0" w:color="auto"/>
        <w:bottom w:val="none" w:sz="0" w:space="0" w:color="auto"/>
        <w:right w:val="none" w:sz="0" w:space="0" w:color="auto"/>
      </w:divBdr>
    </w:div>
    <w:div w:id="1664353158">
      <w:bodyDiv w:val="1"/>
      <w:marLeft w:val="0"/>
      <w:marRight w:val="0"/>
      <w:marTop w:val="0"/>
      <w:marBottom w:val="0"/>
      <w:divBdr>
        <w:top w:val="none" w:sz="0" w:space="0" w:color="auto"/>
        <w:left w:val="none" w:sz="0" w:space="0" w:color="auto"/>
        <w:bottom w:val="none" w:sz="0" w:space="0" w:color="auto"/>
        <w:right w:val="none" w:sz="0" w:space="0" w:color="auto"/>
      </w:divBdr>
    </w:div>
    <w:div w:id="2127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D848-C3A9-4116-802F-1FC6025C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Quintanilla</dc:creator>
  <cp:lastModifiedBy>cindi beaudet</cp:lastModifiedBy>
  <cp:revision>13</cp:revision>
  <cp:lastPrinted>2022-07-19T21:19:00Z</cp:lastPrinted>
  <dcterms:created xsi:type="dcterms:W3CDTF">2019-08-26T18:14:00Z</dcterms:created>
  <dcterms:modified xsi:type="dcterms:W3CDTF">2022-07-19T21:19:00Z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1555077633</vt:i4>
  </property>
</Properties>
</file>