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8B" w:rsidRPr="009E6FCA" w:rsidRDefault="006B3A8B" w:rsidP="006B3A8B">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6B3A8B" w:rsidRPr="009E6FCA" w:rsidRDefault="006B3A8B" w:rsidP="006B3A8B">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6B3A8B" w:rsidRPr="009E6FCA" w:rsidRDefault="006B3A8B" w:rsidP="006B3A8B">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6B3A8B" w:rsidRPr="009E6FCA" w:rsidRDefault="006B3A8B" w:rsidP="006B3A8B">
      <w:pPr>
        <w:spacing w:after="0" w:line="240" w:lineRule="auto"/>
        <w:jc w:val="center"/>
        <w:rPr>
          <w:rFonts w:eastAsia="Calibri" w:cs="Times New Roman"/>
          <w:b/>
          <w:sz w:val="24"/>
          <w:szCs w:val="24"/>
        </w:rPr>
      </w:pPr>
    </w:p>
    <w:p w:rsidR="006B3A8B" w:rsidRPr="009E6FCA" w:rsidRDefault="006B3A8B" w:rsidP="006B3A8B">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6B3A8B" w:rsidRPr="009E6FCA" w:rsidRDefault="006B3A8B" w:rsidP="006B3A8B">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6B3A8B" w:rsidRPr="009E6FCA" w:rsidRDefault="006B3A8B" w:rsidP="006B3A8B">
      <w:pPr>
        <w:spacing w:after="0" w:line="240" w:lineRule="auto"/>
        <w:jc w:val="center"/>
        <w:rPr>
          <w:rFonts w:eastAsia="Calibri" w:cs="Times New Roman"/>
          <w:b/>
          <w:caps/>
          <w:sz w:val="24"/>
          <w:szCs w:val="24"/>
        </w:rPr>
      </w:pPr>
    </w:p>
    <w:p w:rsidR="006B3A8B" w:rsidRPr="009E6FCA" w:rsidRDefault="006B3A8B" w:rsidP="006B3A8B">
      <w:pPr>
        <w:spacing w:after="0" w:line="240" w:lineRule="auto"/>
        <w:jc w:val="center"/>
        <w:rPr>
          <w:b/>
          <w:sz w:val="24"/>
          <w:szCs w:val="24"/>
        </w:rPr>
      </w:pPr>
      <w:r>
        <w:rPr>
          <w:b/>
          <w:sz w:val="24"/>
          <w:szCs w:val="24"/>
        </w:rPr>
        <w:t>February 16, 2017</w:t>
      </w:r>
    </w:p>
    <w:p w:rsidR="006B3A8B" w:rsidRPr="009E6FCA" w:rsidRDefault="006B3A8B" w:rsidP="006B3A8B">
      <w:pPr>
        <w:spacing w:after="0" w:line="240" w:lineRule="auto"/>
        <w:jc w:val="center"/>
        <w:rPr>
          <w:b/>
          <w:sz w:val="24"/>
          <w:szCs w:val="24"/>
        </w:rPr>
      </w:pPr>
    </w:p>
    <w:p w:rsidR="006B3A8B" w:rsidRPr="009E6FCA" w:rsidRDefault="006B3A8B" w:rsidP="006B3A8B">
      <w:pPr>
        <w:spacing w:after="0" w:line="240" w:lineRule="auto"/>
        <w:jc w:val="center"/>
        <w:rPr>
          <w:b/>
          <w:sz w:val="24"/>
          <w:szCs w:val="24"/>
        </w:rPr>
      </w:pPr>
      <w:r w:rsidRPr="009E6FCA">
        <w:rPr>
          <w:b/>
          <w:sz w:val="24"/>
          <w:szCs w:val="24"/>
        </w:rPr>
        <w:t>8:00 a.m.</w:t>
      </w:r>
    </w:p>
    <w:p w:rsidR="006B3A8B" w:rsidRPr="009E6FCA" w:rsidRDefault="006B3A8B" w:rsidP="006B3A8B">
      <w:pPr>
        <w:spacing w:after="0" w:line="240" w:lineRule="auto"/>
        <w:jc w:val="center"/>
        <w:rPr>
          <w:sz w:val="24"/>
          <w:szCs w:val="24"/>
        </w:rPr>
      </w:pPr>
    </w:p>
    <w:p w:rsidR="006B3A8B" w:rsidRPr="009E6FCA" w:rsidRDefault="006B3A8B" w:rsidP="006B3A8B">
      <w:pPr>
        <w:spacing w:after="0" w:line="240" w:lineRule="auto"/>
        <w:jc w:val="center"/>
        <w:rPr>
          <w:b/>
          <w:sz w:val="24"/>
          <w:szCs w:val="24"/>
        </w:rPr>
      </w:pPr>
      <w:r w:rsidRPr="009E6FCA">
        <w:rPr>
          <w:b/>
          <w:sz w:val="24"/>
          <w:szCs w:val="24"/>
        </w:rPr>
        <w:t>AGENDA</w:t>
      </w:r>
    </w:p>
    <w:p w:rsidR="006B3A8B" w:rsidRPr="009E6FCA" w:rsidRDefault="006B3A8B" w:rsidP="006B3A8B">
      <w:pPr>
        <w:spacing w:after="0" w:line="240" w:lineRule="auto"/>
        <w:jc w:val="center"/>
        <w:rPr>
          <w:rFonts w:eastAsia="Times New Roman" w:cs="Times New Roman"/>
          <w:sz w:val="24"/>
          <w:szCs w:val="24"/>
        </w:rPr>
      </w:pPr>
    </w:p>
    <w:p w:rsidR="006B3A8B" w:rsidRPr="009E6FCA" w:rsidRDefault="006B3A8B" w:rsidP="006B3A8B">
      <w:pPr>
        <w:spacing w:after="0" w:line="240" w:lineRule="auto"/>
        <w:jc w:val="center"/>
        <w:rPr>
          <w:rFonts w:eastAsia="Times New Roman" w:cs="Times New Roman"/>
          <w:sz w:val="24"/>
          <w:szCs w:val="24"/>
        </w:rPr>
      </w:pPr>
    </w:p>
    <w:p w:rsidR="006B3A8B" w:rsidRPr="009E6FCA" w:rsidRDefault="006B3A8B" w:rsidP="006B3A8B">
      <w:pPr>
        <w:spacing w:after="0" w:line="240" w:lineRule="auto"/>
        <w:rPr>
          <w:rFonts w:eastAsia="Times New Roman" w:cs="Times New Roman"/>
          <w:sz w:val="24"/>
          <w:szCs w:val="24"/>
        </w:rPr>
      </w:pPr>
    </w:p>
    <w:p w:rsidR="006B3A8B" w:rsidRPr="009E6FCA" w:rsidRDefault="006B3A8B" w:rsidP="006B3A8B">
      <w:pPr>
        <w:spacing w:after="0" w:line="240" w:lineRule="auto"/>
        <w:jc w:val="center"/>
        <w:rPr>
          <w:rFonts w:eastAsia="Times New Roman" w:cs="Times New Roman"/>
          <w:sz w:val="24"/>
          <w:szCs w:val="24"/>
        </w:rPr>
      </w:pPr>
    </w:p>
    <w:p w:rsidR="006B3A8B" w:rsidRPr="009E6FCA" w:rsidRDefault="006B3A8B" w:rsidP="006B3A8B">
      <w:pPr>
        <w:spacing w:after="0" w:line="240" w:lineRule="auto"/>
        <w:jc w:val="center"/>
        <w:rPr>
          <w:rFonts w:eastAsia="Times New Roman" w:cs="Times New Roman"/>
          <w:sz w:val="24"/>
          <w:szCs w:val="24"/>
        </w:rPr>
      </w:pPr>
    </w:p>
    <w:p w:rsidR="006B3A8B" w:rsidRPr="00571A3B" w:rsidRDefault="006B3A8B" w:rsidP="006B3A8B">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Order : </w:t>
      </w:r>
    </w:p>
    <w:p w:rsidR="006B3A8B" w:rsidRPr="009E6FCA" w:rsidRDefault="006B3A8B" w:rsidP="006B3A8B">
      <w:pPr>
        <w:spacing w:after="0" w:line="240" w:lineRule="auto"/>
        <w:ind w:left="720"/>
        <w:rPr>
          <w:rFonts w:eastAsia="Times New Roman" w:cs="Times New Roman"/>
          <w:b/>
          <w:sz w:val="24"/>
          <w:szCs w:val="24"/>
        </w:rPr>
      </w:pPr>
    </w:p>
    <w:p w:rsidR="006B3A8B" w:rsidRPr="009E6FCA" w:rsidRDefault="006B3A8B" w:rsidP="006B3A8B">
      <w:pPr>
        <w:numPr>
          <w:ilvl w:val="0"/>
          <w:numId w:val="1"/>
        </w:numPr>
        <w:spacing w:after="0" w:line="240" w:lineRule="auto"/>
        <w:contextualSpacing/>
        <w:rPr>
          <w:rFonts w:eastAsia="Times New Roman" w:cs="Times New Roman"/>
          <w:b/>
          <w:sz w:val="24"/>
          <w:szCs w:val="24"/>
          <w:u w:val="single"/>
        </w:rPr>
      </w:pPr>
      <w:r w:rsidRPr="00571A3B">
        <w:rPr>
          <w:rFonts w:eastAsia="Times New Roman" w:cs="Times New Roman"/>
          <w:b/>
          <w:sz w:val="28"/>
          <w:szCs w:val="28"/>
          <w:u w:val="single"/>
        </w:rPr>
        <w:t>Pledge of Allegiance,</w:t>
      </w:r>
      <w:r w:rsidRPr="009E6FCA">
        <w:rPr>
          <w:rFonts w:eastAsia="Times New Roman" w:cs="Times New Roman"/>
          <w:b/>
          <w:sz w:val="24"/>
          <w:szCs w:val="24"/>
          <w:u w:val="single"/>
        </w:rPr>
        <w:t xml:space="preserve"> </w:t>
      </w:r>
      <w:r w:rsidRPr="009E6FCA">
        <w:rPr>
          <w:rFonts w:eastAsia="Times New Roman" w:cs="Times New Roman"/>
          <w:sz w:val="24"/>
          <w:szCs w:val="24"/>
        </w:rPr>
        <w:t xml:space="preserve">Led by </w:t>
      </w:r>
      <w:r>
        <w:rPr>
          <w:rFonts w:eastAsia="Times New Roman" w:cs="Times New Roman"/>
          <w:sz w:val="24"/>
          <w:szCs w:val="24"/>
        </w:rPr>
        <w:t>Trustee Dugan</w:t>
      </w:r>
    </w:p>
    <w:p w:rsidR="006B3A8B" w:rsidRPr="009E6FCA" w:rsidRDefault="006B3A8B" w:rsidP="006B3A8B">
      <w:pPr>
        <w:spacing w:after="0" w:line="240" w:lineRule="auto"/>
        <w:rPr>
          <w:rFonts w:eastAsia="Times New Roman" w:cs="Times New Roman"/>
          <w:b/>
          <w:sz w:val="24"/>
          <w:szCs w:val="24"/>
        </w:rPr>
      </w:pPr>
    </w:p>
    <w:p w:rsidR="006B3A8B" w:rsidRPr="00571A3B" w:rsidRDefault="006B3A8B" w:rsidP="006B3A8B">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6B3A8B" w:rsidRPr="009E6FCA" w:rsidRDefault="006B3A8B" w:rsidP="006B3A8B">
      <w:pPr>
        <w:spacing w:after="0" w:line="240" w:lineRule="auto"/>
        <w:ind w:left="720"/>
        <w:rPr>
          <w:rFonts w:eastAsia="Times New Roman" w:cs="Times New Roman"/>
          <w:sz w:val="24"/>
          <w:szCs w:val="24"/>
        </w:rPr>
      </w:pPr>
    </w:p>
    <w:p w:rsidR="006B3A8B" w:rsidRPr="009E6FCA" w:rsidRDefault="006B3A8B" w:rsidP="006B3A8B">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w:t>
      </w:r>
      <w:r>
        <w:rPr>
          <w:rFonts w:eastAsia="Times New Roman" w:cs="Times New Roman"/>
          <w:sz w:val="24"/>
          <w:szCs w:val="24"/>
        </w:rPr>
        <w:t>Vanderhaak</w:t>
      </w:r>
      <w:r w:rsidRPr="009E6FCA">
        <w:rPr>
          <w:rFonts w:eastAsia="Times New Roman" w:cs="Times New Roman"/>
          <w:sz w:val="24"/>
          <w:szCs w:val="24"/>
        </w:rPr>
        <w:t xml:space="preserve">, Vice Chair </w:t>
      </w:r>
      <w:r>
        <w:rPr>
          <w:rFonts w:eastAsia="Times New Roman" w:cs="Times New Roman"/>
          <w:sz w:val="24"/>
          <w:szCs w:val="24"/>
        </w:rPr>
        <w:t>Qualm</w:t>
      </w:r>
      <w:r w:rsidRPr="009E6FCA">
        <w:rPr>
          <w:rFonts w:eastAsia="Times New Roman" w:cs="Times New Roman"/>
          <w:sz w:val="24"/>
          <w:szCs w:val="24"/>
        </w:rPr>
        <w:t xml:space="preserve">, Trustee </w:t>
      </w:r>
      <w:r>
        <w:rPr>
          <w:rFonts w:eastAsia="Times New Roman" w:cs="Times New Roman"/>
          <w:sz w:val="24"/>
          <w:szCs w:val="24"/>
        </w:rPr>
        <w:t>Dugan</w:t>
      </w:r>
      <w:r w:rsidRPr="009E6FCA">
        <w:rPr>
          <w:rFonts w:eastAsia="Times New Roman" w:cs="Times New Roman"/>
          <w:sz w:val="24"/>
          <w:szCs w:val="24"/>
        </w:rPr>
        <w:t xml:space="preserve">, </w:t>
      </w:r>
      <w:r>
        <w:rPr>
          <w:rFonts w:eastAsia="Times New Roman" w:cs="Times New Roman"/>
          <w:sz w:val="24"/>
          <w:szCs w:val="24"/>
        </w:rPr>
        <w:t>General Manager, Cindi Beaudet, Foreman, Joe Sands.</w:t>
      </w:r>
    </w:p>
    <w:p w:rsidR="006B3A8B" w:rsidRPr="009E6FCA" w:rsidRDefault="006B3A8B" w:rsidP="006B3A8B">
      <w:pPr>
        <w:spacing w:after="0" w:line="240" w:lineRule="auto"/>
        <w:ind w:left="720"/>
        <w:rPr>
          <w:rFonts w:eastAsia="Times New Roman" w:cs="Times New Roman"/>
          <w:sz w:val="24"/>
          <w:szCs w:val="24"/>
        </w:rPr>
      </w:pPr>
    </w:p>
    <w:p w:rsidR="006B3A8B" w:rsidRPr="00571A3B" w:rsidRDefault="006B3A8B" w:rsidP="006B3A8B">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To Excuse: </w:t>
      </w:r>
    </w:p>
    <w:p w:rsidR="006B3A8B" w:rsidRPr="009E6FCA" w:rsidRDefault="006B3A8B" w:rsidP="006B3A8B">
      <w:pPr>
        <w:spacing w:after="0" w:line="240" w:lineRule="auto"/>
        <w:contextualSpacing/>
        <w:rPr>
          <w:rFonts w:eastAsia="Times New Roman" w:cs="Times New Roman"/>
          <w:sz w:val="24"/>
          <w:szCs w:val="24"/>
        </w:rPr>
      </w:pPr>
    </w:p>
    <w:p w:rsidR="006B3A8B" w:rsidRPr="009E6FCA" w:rsidRDefault="006B3A8B" w:rsidP="006B3A8B">
      <w:pPr>
        <w:ind w:left="720"/>
        <w:contextualSpacing/>
        <w:rPr>
          <w:rFonts w:eastAsia="Times New Roman" w:cs="Times New Roman"/>
          <w:sz w:val="24"/>
          <w:szCs w:val="24"/>
        </w:rPr>
      </w:pPr>
    </w:p>
    <w:p w:rsidR="006B3A8B" w:rsidRPr="009E6FCA" w:rsidRDefault="006B3A8B" w:rsidP="006B3A8B">
      <w:pPr>
        <w:numPr>
          <w:ilvl w:val="0"/>
          <w:numId w:val="2"/>
        </w:numPr>
        <w:spacing w:after="0" w:line="240" w:lineRule="auto"/>
        <w:contextualSpacing/>
        <w:rPr>
          <w:rFonts w:eastAsia="Times New Roman" w:cs="Times New Roman"/>
          <w:b/>
          <w:caps/>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  Legal Counsel, Steve Quintanilla and or Benjamin Jones, Robert Lee.</w:t>
      </w:r>
    </w:p>
    <w:p w:rsidR="006B3A8B" w:rsidRPr="009E6FCA" w:rsidRDefault="006B3A8B" w:rsidP="006B3A8B">
      <w:pPr>
        <w:spacing w:after="0" w:line="240" w:lineRule="auto"/>
        <w:ind w:left="720"/>
        <w:contextualSpacing/>
        <w:rPr>
          <w:rFonts w:eastAsia="Times New Roman" w:cs="Times New Roman"/>
          <w:b/>
          <w:caps/>
          <w:sz w:val="24"/>
          <w:szCs w:val="24"/>
        </w:rPr>
      </w:pPr>
    </w:p>
    <w:p w:rsidR="006B3A8B" w:rsidRPr="00571A3B" w:rsidRDefault="006B3A8B" w:rsidP="006B3A8B">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p>
    <w:p w:rsidR="006B3A8B" w:rsidRPr="009E6FCA" w:rsidRDefault="006B3A8B" w:rsidP="006B3A8B">
      <w:pPr>
        <w:spacing w:after="0" w:line="240" w:lineRule="auto"/>
        <w:rPr>
          <w:rFonts w:eastAsia="Times New Roman" w:cs="Times New Roman"/>
          <w:b/>
          <w:sz w:val="24"/>
          <w:szCs w:val="24"/>
        </w:rPr>
      </w:pPr>
    </w:p>
    <w:p w:rsidR="006B3A8B" w:rsidRDefault="006B3A8B" w:rsidP="006B3A8B">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6B3A8B" w:rsidRDefault="006B3A8B" w:rsidP="006B3A8B">
      <w:pPr>
        <w:spacing w:after="0" w:line="240" w:lineRule="auto"/>
        <w:ind w:left="720"/>
        <w:jc w:val="both"/>
        <w:rPr>
          <w:rFonts w:eastAsia="Times New Roman" w:cs="Times New Roman"/>
          <w:sz w:val="24"/>
          <w:szCs w:val="24"/>
        </w:rPr>
      </w:pPr>
    </w:p>
    <w:p w:rsidR="006B3A8B" w:rsidRDefault="006B3A8B" w:rsidP="006B3A8B">
      <w:pPr>
        <w:spacing w:after="0" w:line="240" w:lineRule="auto"/>
        <w:ind w:left="720"/>
        <w:jc w:val="both"/>
        <w:rPr>
          <w:rFonts w:eastAsia="Times New Roman" w:cs="Times New Roman"/>
          <w:sz w:val="24"/>
          <w:szCs w:val="24"/>
        </w:rPr>
      </w:pPr>
    </w:p>
    <w:p w:rsidR="006B3A8B" w:rsidRPr="009E6FCA" w:rsidRDefault="006B3A8B" w:rsidP="006B3A8B">
      <w:pPr>
        <w:spacing w:after="0" w:line="240" w:lineRule="auto"/>
        <w:ind w:left="720"/>
        <w:jc w:val="both"/>
        <w:rPr>
          <w:rFonts w:eastAsia="Times New Roman" w:cs="Times New Roman"/>
          <w:sz w:val="24"/>
          <w:szCs w:val="24"/>
        </w:rPr>
      </w:pPr>
    </w:p>
    <w:p w:rsidR="006B3A8B" w:rsidRPr="00571A3B" w:rsidRDefault="006B3A8B" w:rsidP="006B3A8B">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lastRenderedPageBreak/>
        <w:t>CLOSED SESSION ITEMS</w:t>
      </w:r>
    </w:p>
    <w:p w:rsidR="006B3A8B" w:rsidRDefault="006B3A8B" w:rsidP="006B3A8B">
      <w:pPr>
        <w:spacing w:after="0" w:line="240" w:lineRule="auto"/>
        <w:jc w:val="both"/>
        <w:rPr>
          <w:rFonts w:eastAsia="Times New Roman" w:cs="Times New Roman"/>
          <w:sz w:val="24"/>
          <w:szCs w:val="24"/>
        </w:rPr>
      </w:pPr>
    </w:p>
    <w:p w:rsidR="006B3A8B" w:rsidRDefault="006B3A8B" w:rsidP="006B3A8B">
      <w:pPr>
        <w:spacing w:after="0" w:line="240" w:lineRule="auto"/>
        <w:jc w:val="both"/>
        <w:rPr>
          <w:rFonts w:eastAsia="Times New Roman" w:cs="Times New Roman"/>
          <w:sz w:val="24"/>
          <w:szCs w:val="24"/>
        </w:rPr>
      </w:pPr>
    </w:p>
    <w:p w:rsidR="006B3A8B" w:rsidRDefault="006B3A8B" w:rsidP="006B3A8B">
      <w:pPr>
        <w:spacing w:after="0" w:line="240" w:lineRule="auto"/>
        <w:jc w:val="both"/>
        <w:rPr>
          <w:rFonts w:eastAsia="Times New Roman" w:cs="Times New Roman"/>
          <w:sz w:val="24"/>
          <w:szCs w:val="24"/>
        </w:rPr>
      </w:pPr>
    </w:p>
    <w:p w:rsidR="006B3A8B" w:rsidRPr="00961AB9" w:rsidRDefault="006B3A8B" w:rsidP="006B3A8B">
      <w:pPr>
        <w:pStyle w:val="NoSpacing"/>
        <w:rPr>
          <w:b/>
          <w:sz w:val="28"/>
          <w:szCs w:val="28"/>
          <w:u w:val="single"/>
        </w:rPr>
      </w:pPr>
      <w:r w:rsidRPr="00961AB9">
        <w:rPr>
          <w:b/>
          <w:sz w:val="28"/>
          <w:szCs w:val="28"/>
          <w:u w:val="single"/>
        </w:rPr>
        <w:t>A.*CONFERENCE WITH REAL PROPERTY NEGOTIATORS</w:t>
      </w:r>
    </w:p>
    <w:p w:rsidR="006B3A8B" w:rsidRPr="00961AB9" w:rsidRDefault="006B3A8B" w:rsidP="006B3A8B">
      <w:pPr>
        <w:pStyle w:val="NoSpacing"/>
        <w:rPr>
          <w:rFonts w:cs="Times New Roman"/>
          <w:b/>
        </w:rPr>
      </w:pPr>
      <w:r w:rsidRPr="00961AB9">
        <w:rPr>
          <w:rFonts w:cs="Times New Roman"/>
          <w:b/>
        </w:rPr>
        <w:t>(Government Code Section 54956.8)</w:t>
      </w:r>
    </w:p>
    <w:p w:rsidR="006B3A8B" w:rsidRPr="009E6FCA" w:rsidRDefault="006B3A8B" w:rsidP="006B3A8B">
      <w:pPr>
        <w:rPr>
          <w:rFonts w:ascii="Calibri" w:hAnsi="Calibri"/>
          <w:b/>
          <w:color w:val="000000"/>
          <w:sz w:val="24"/>
          <w:szCs w:val="24"/>
          <w:u w:val="single"/>
        </w:rPr>
      </w:pPr>
    </w:p>
    <w:p w:rsidR="006B3A8B" w:rsidRPr="00961AB9" w:rsidRDefault="006B3A8B" w:rsidP="006B3A8B">
      <w:pPr>
        <w:pStyle w:val="NoSpacing"/>
        <w:rPr>
          <w:sz w:val="28"/>
          <w:szCs w:val="28"/>
        </w:rPr>
      </w:pPr>
      <w:r w:rsidRPr="00961AB9">
        <w:rPr>
          <w:sz w:val="28"/>
          <w:szCs w:val="28"/>
        </w:rPr>
        <w:t>Property: Assessor’s Parcel No. 924-360-002, Temecula, CA 92592</w:t>
      </w:r>
    </w:p>
    <w:p w:rsidR="006B3A8B" w:rsidRPr="00961AB9" w:rsidRDefault="006B3A8B" w:rsidP="006B3A8B">
      <w:pPr>
        <w:pStyle w:val="NoSpacing"/>
        <w:rPr>
          <w:sz w:val="28"/>
          <w:szCs w:val="28"/>
        </w:rPr>
      </w:pPr>
      <w:r w:rsidRPr="00961AB9">
        <w:rPr>
          <w:sz w:val="28"/>
          <w:szCs w:val="28"/>
        </w:rPr>
        <w:t>Agency negotiator: Nancy Hughes</w:t>
      </w:r>
    </w:p>
    <w:p w:rsidR="006B3A8B" w:rsidRPr="00961AB9" w:rsidRDefault="006B3A8B" w:rsidP="006B3A8B">
      <w:pPr>
        <w:pStyle w:val="NoSpacing"/>
        <w:rPr>
          <w:sz w:val="28"/>
          <w:szCs w:val="28"/>
        </w:rPr>
      </w:pPr>
      <w:r w:rsidRPr="00961AB9">
        <w:rPr>
          <w:sz w:val="28"/>
          <w:szCs w:val="28"/>
        </w:rPr>
        <w:t xml:space="preserve">Purchasing parties: Mission Hills Development </w:t>
      </w:r>
    </w:p>
    <w:p w:rsidR="006B3A8B" w:rsidRPr="00961AB9" w:rsidRDefault="006B3A8B" w:rsidP="006B3A8B">
      <w:pPr>
        <w:pStyle w:val="NoSpacing"/>
        <w:rPr>
          <w:sz w:val="28"/>
          <w:szCs w:val="28"/>
        </w:rPr>
      </w:pPr>
      <w:r w:rsidRPr="00961AB9">
        <w:rPr>
          <w:sz w:val="28"/>
          <w:szCs w:val="28"/>
        </w:rPr>
        <w:t>In Escrow</w:t>
      </w:r>
    </w:p>
    <w:p w:rsidR="006B3A8B" w:rsidRPr="009E6FCA" w:rsidRDefault="006B3A8B" w:rsidP="006B3A8B">
      <w:pPr>
        <w:spacing w:after="0" w:line="240" w:lineRule="auto"/>
        <w:ind w:left="720"/>
        <w:jc w:val="both"/>
        <w:rPr>
          <w:rFonts w:eastAsia="Times New Roman" w:cs="Times New Roman"/>
          <w:sz w:val="24"/>
          <w:szCs w:val="24"/>
        </w:rPr>
      </w:pPr>
    </w:p>
    <w:p w:rsidR="006B3A8B" w:rsidRDefault="006B3A8B" w:rsidP="006B3A8B">
      <w:pPr>
        <w:spacing w:after="0" w:line="240" w:lineRule="auto"/>
        <w:jc w:val="both"/>
        <w:rPr>
          <w:rFonts w:eastAsia="Times New Roman" w:cs="Times New Roman"/>
          <w:b/>
          <w:sz w:val="24"/>
          <w:szCs w:val="24"/>
        </w:rPr>
      </w:pPr>
    </w:p>
    <w:p w:rsidR="006B3A8B" w:rsidRDefault="006B3A8B" w:rsidP="006B3A8B">
      <w:pPr>
        <w:spacing w:after="0" w:line="240" w:lineRule="auto"/>
        <w:jc w:val="both"/>
        <w:rPr>
          <w:rFonts w:eastAsia="Times New Roman" w:cs="Times New Roman"/>
          <w:b/>
          <w:sz w:val="24"/>
          <w:szCs w:val="24"/>
        </w:rPr>
      </w:pPr>
    </w:p>
    <w:p w:rsidR="006B3A8B" w:rsidRDefault="006B3A8B" w:rsidP="006B3A8B">
      <w:pPr>
        <w:spacing w:after="0" w:line="240" w:lineRule="auto"/>
        <w:jc w:val="both"/>
        <w:rPr>
          <w:rFonts w:eastAsia="Times New Roman" w:cs="Times New Roman"/>
          <w:b/>
          <w:sz w:val="24"/>
          <w:szCs w:val="24"/>
        </w:rPr>
      </w:pPr>
    </w:p>
    <w:p w:rsidR="006B3A8B" w:rsidRPr="009E6FCA" w:rsidRDefault="006B3A8B" w:rsidP="006B3A8B">
      <w:pPr>
        <w:spacing w:after="0" w:line="240" w:lineRule="auto"/>
        <w:rPr>
          <w:rFonts w:cs="Times New Roman"/>
          <w:b/>
          <w:sz w:val="24"/>
          <w:szCs w:val="24"/>
          <w:u w:val="single"/>
        </w:rPr>
      </w:pPr>
      <w:r>
        <w:rPr>
          <w:rFonts w:cs="Times New Roman"/>
          <w:b/>
          <w:sz w:val="24"/>
          <w:szCs w:val="24"/>
          <w:u w:val="single"/>
        </w:rPr>
        <w:t>B.</w:t>
      </w:r>
      <w:r w:rsidRPr="009E6FCA">
        <w:rPr>
          <w:rFonts w:cs="Times New Roman"/>
          <w:b/>
          <w:sz w:val="24"/>
          <w:szCs w:val="24"/>
          <w:u w:val="single"/>
        </w:rPr>
        <w:t>*CONFERENCE WITH LEGAL COUNSEL--EXISTING LITIGATION</w:t>
      </w:r>
    </w:p>
    <w:p w:rsidR="006B3A8B" w:rsidRPr="00961AB9" w:rsidRDefault="006B3A8B" w:rsidP="006B3A8B">
      <w:pPr>
        <w:pStyle w:val="NoSpacing"/>
        <w:rPr>
          <w:sz w:val="28"/>
          <w:szCs w:val="28"/>
        </w:rPr>
      </w:pPr>
      <w:r w:rsidRPr="00961AB9">
        <w:rPr>
          <w:sz w:val="28"/>
          <w:szCs w:val="28"/>
        </w:rPr>
        <w:t>(Paragraph (1) of subdivision (d) of Government Code Section 54956.9)</w:t>
      </w:r>
    </w:p>
    <w:p w:rsidR="006B3A8B" w:rsidRPr="00961AB9" w:rsidRDefault="006B3A8B" w:rsidP="006B3A8B">
      <w:pPr>
        <w:pStyle w:val="NoSpacing"/>
        <w:rPr>
          <w:sz w:val="28"/>
          <w:szCs w:val="28"/>
        </w:rPr>
      </w:pPr>
    </w:p>
    <w:p w:rsidR="006B3A8B" w:rsidRPr="00961AB9" w:rsidRDefault="006B3A8B" w:rsidP="006B3A8B">
      <w:pPr>
        <w:pStyle w:val="NoSpacing"/>
        <w:rPr>
          <w:sz w:val="28"/>
          <w:szCs w:val="28"/>
        </w:rPr>
      </w:pPr>
      <w:proofErr w:type="gramStart"/>
      <w:r w:rsidRPr="00961AB9">
        <w:rPr>
          <w:sz w:val="28"/>
          <w:szCs w:val="28"/>
        </w:rPr>
        <w:t>Temecula Public Cemetery District v. Albert Salazar, Ana Luz Salazar, Romulo Ramirez, and Does 1-10, inclusive; Riverside County Superior Court Case No.</w:t>
      </w:r>
      <w:proofErr w:type="gramEnd"/>
      <w:r w:rsidRPr="00961AB9">
        <w:rPr>
          <w:sz w:val="28"/>
          <w:szCs w:val="28"/>
        </w:rPr>
        <w:t xml:space="preserve"> </w:t>
      </w:r>
      <w:proofErr w:type="spellStart"/>
      <w:r w:rsidRPr="00961AB9">
        <w:rPr>
          <w:sz w:val="28"/>
          <w:szCs w:val="28"/>
        </w:rPr>
        <w:t>RIC1507434</w:t>
      </w:r>
      <w:proofErr w:type="spellEnd"/>
    </w:p>
    <w:p w:rsidR="006B3A8B" w:rsidRPr="00961AB9" w:rsidRDefault="006B3A8B" w:rsidP="006B3A8B">
      <w:pPr>
        <w:pStyle w:val="NoSpacing"/>
        <w:rPr>
          <w:sz w:val="28"/>
          <w:szCs w:val="28"/>
        </w:rPr>
      </w:pPr>
    </w:p>
    <w:p w:rsidR="006B3A8B" w:rsidRPr="00961AB9" w:rsidRDefault="006B3A8B" w:rsidP="006B3A8B">
      <w:pPr>
        <w:pStyle w:val="NoSpacing"/>
        <w:rPr>
          <w:sz w:val="28"/>
          <w:szCs w:val="28"/>
        </w:rPr>
      </w:pPr>
      <w:r w:rsidRPr="00961AB9">
        <w:rPr>
          <w:sz w:val="28"/>
          <w:szCs w:val="28"/>
        </w:rPr>
        <w:t>Preliminary draft settlement agreement sent to opposing counsel. 7/12/2016</w:t>
      </w:r>
    </w:p>
    <w:p w:rsidR="006B3A8B" w:rsidRPr="00AA53B5" w:rsidRDefault="00AA53B5" w:rsidP="006B3A8B">
      <w:pPr>
        <w:spacing w:after="0" w:line="240" w:lineRule="auto"/>
        <w:jc w:val="both"/>
        <w:rPr>
          <w:rFonts w:eastAsia="Times New Roman" w:cs="Times New Roman"/>
          <w:b/>
          <w:sz w:val="28"/>
          <w:szCs w:val="28"/>
        </w:rPr>
      </w:pPr>
      <w:r w:rsidRPr="00AA53B5">
        <w:rPr>
          <w:rFonts w:ascii="Calibri" w:eastAsia="Times New Roman" w:hAnsi="Calibri"/>
          <w:sz w:val="28"/>
          <w:szCs w:val="28"/>
        </w:rPr>
        <w:t>Amended and restated settlement agreement sent to opposing counsel</w:t>
      </w:r>
      <w:r>
        <w:rPr>
          <w:rFonts w:ascii="Calibri" w:eastAsia="Times New Roman" w:hAnsi="Calibri"/>
          <w:sz w:val="28"/>
          <w:szCs w:val="28"/>
        </w:rPr>
        <w:t xml:space="preserve">. </w:t>
      </w:r>
      <w:r w:rsidRPr="00AA53B5">
        <w:rPr>
          <w:rFonts w:ascii="Calibri" w:eastAsia="Times New Roman" w:hAnsi="Calibri"/>
          <w:sz w:val="28"/>
          <w:szCs w:val="28"/>
        </w:rPr>
        <w:t>01/23/2017</w:t>
      </w:r>
    </w:p>
    <w:p w:rsidR="006B3A8B" w:rsidRDefault="006B3A8B" w:rsidP="006B3A8B">
      <w:pPr>
        <w:spacing w:after="0" w:line="240" w:lineRule="auto"/>
        <w:jc w:val="both"/>
        <w:rPr>
          <w:rFonts w:eastAsia="Times New Roman" w:cs="Times New Roman"/>
          <w:b/>
          <w:sz w:val="24"/>
          <w:szCs w:val="24"/>
        </w:rPr>
      </w:pPr>
    </w:p>
    <w:p w:rsidR="006B3A8B" w:rsidRDefault="006B3A8B" w:rsidP="006B3A8B">
      <w:pPr>
        <w:spacing w:after="0" w:line="240" w:lineRule="auto"/>
        <w:jc w:val="both"/>
        <w:rPr>
          <w:rFonts w:eastAsia="Times New Roman" w:cs="Times New Roman"/>
          <w:b/>
          <w:sz w:val="24"/>
          <w:szCs w:val="24"/>
        </w:rPr>
      </w:pPr>
      <w:r>
        <w:rPr>
          <w:rFonts w:eastAsia="Times New Roman" w:cs="Times New Roman"/>
          <w:b/>
          <w:sz w:val="24"/>
          <w:szCs w:val="24"/>
        </w:rPr>
        <w:t xml:space="preserve">C. </w:t>
      </w:r>
      <w:r w:rsidRPr="00571A3B">
        <w:rPr>
          <w:rFonts w:eastAsia="Times New Roman" w:cs="Times New Roman"/>
          <w:b/>
          <w:sz w:val="28"/>
          <w:szCs w:val="28"/>
          <w:u w:val="single"/>
        </w:rPr>
        <w:t>Closed session announcements:</w:t>
      </w:r>
    </w:p>
    <w:p w:rsidR="006B3A8B" w:rsidRDefault="006B3A8B" w:rsidP="006B3A8B">
      <w:pPr>
        <w:spacing w:after="0" w:line="240" w:lineRule="auto"/>
        <w:jc w:val="both"/>
        <w:rPr>
          <w:rFonts w:eastAsia="Times New Roman" w:cs="Times New Roman"/>
          <w:b/>
          <w:sz w:val="24"/>
          <w:szCs w:val="24"/>
        </w:rPr>
      </w:pPr>
    </w:p>
    <w:p w:rsidR="006B3A8B" w:rsidRDefault="006B3A8B" w:rsidP="006B3A8B">
      <w:pPr>
        <w:spacing w:after="0" w:line="240" w:lineRule="auto"/>
        <w:jc w:val="both"/>
        <w:rPr>
          <w:rFonts w:eastAsia="Times New Roman" w:cs="Times New Roman"/>
          <w:b/>
          <w:sz w:val="24"/>
          <w:szCs w:val="24"/>
        </w:rPr>
      </w:pPr>
    </w:p>
    <w:p w:rsidR="006B3A8B" w:rsidRDefault="006B3A8B" w:rsidP="006B3A8B">
      <w:pPr>
        <w:spacing w:after="0" w:line="240" w:lineRule="auto"/>
        <w:jc w:val="both"/>
        <w:rPr>
          <w:rFonts w:eastAsia="Times New Roman" w:cs="Times New Roman"/>
          <w:b/>
          <w:sz w:val="24"/>
          <w:szCs w:val="24"/>
        </w:rPr>
      </w:pPr>
    </w:p>
    <w:p w:rsidR="006B3A8B" w:rsidRPr="009E6FCA" w:rsidRDefault="006B3A8B" w:rsidP="006B3A8B">
      <w:pPr>
        <w:spacing w:after="0" w:line="240" w:lineRule="auto"/>
        <w:jc w:val="both"/>
        <w:rPr>
          <w:rFonts w:eastAsia="Times New Roman" w:cs="Times New Roman"/>
          <w:b/>
          <w:sz w:val="24"/>
          <w:szCs w:val="24"/>
        </w:rPr>
      </w:pPr>
    </w:p>
    <w:p w:rsidR="006B3A8B" w:rsidRPr="009E6FCA" w:rsidRDefault="006B3A8B" w:rsidP="006B3A8B">
      <w:pPr>
        <w:spacing w:after="0" w:line="240" w:lineRule="auto"/>
        <w:jc w:val="both"/>
        <w:rPr>
          <w:rFonts w:eastAsia="Times New Roman" w:cs="Times New Roman"/>
          <w:sz w:val="24"/>
          <w:szCs w:val="24"/>
        </w:rPr>
      </w:pPr>
    </w:p>
    <w:p w:rsidR="006B3A8B" w:rsidRPr="00571A3B" w:rsidRDefault="006B3A8B" w:rsidP="006B3A8B">
      <w:pPr>
        <w:numPr>
          <w:ilvl w:val="0"/>
          <w:numId w:val="1"/>
        </w:numPr>
        <w:spacing w:after="0" w:line="240" w:lineRule="auto"/>
        <w:contextualSpacing/>
        <w:jc w:val="both"/>
        <w:rPr>
          <w:rFonts w:eastAsia="Times New Roman" w:cs="Times New Roman"/>
          <w:b/>
          <w:sz w:val="28"/>
          <w:szCs w:val="28"/>
          <w:u w:val="single"/>
        </w:rPr>
      </w:pPr>
      <w:r w:rsidRPr="00571A3B">
        <w:rPr>
          <w:rFonts w:eastAsia="Times New Roman" w:cs="Times New Roman"/>
          <w:b/>
          <w:sz w:val="28"/>
          <w:szCs w:val="28"/>
          <w:u w:val="single"/>
        </w:rPr>
        <w:t>Consent Calendar</w:t>
      </w:r>
    </w:p>
    <w:p w:rsidR="006B3A8B" w:rsidRPr="009E6FCA" w:rsidRDefault="006B3A8B" w:rsidP="006B3A8B">
      <w:pPr>
        <w:spacing w:after="0" w:line="240" w:lineRule="auto"/>
        <w:ind w:left="720"/>
        <w:rPr>
          <w:rFonts w:eastAsia="Times New Roman" w:cs="Times New Roman"/>
          <w:sz w:val="24"/>
          <w:szCs w:val="24"/>
        </w:rPr>
      </w:pPr>
    </w:p>
    <w:p w:rsidR="006B3A8B" w:rsidRPr="009E6FCA" w:rsidRDefault="006B3A8B" w:rsidP="006B3A8B">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6B3A8B" w:rsidRPr="009E6FCA" w:rsidRDefault="006B3A8B" w:rsidP="006B3A8B">
      <w:pPr>
        <w:spacing w:after="0" w:line="240" w:lineRule="auto"/>
        <w:ind w:left="720"/>
        <w:rPr>
          <w:rFonts w:eastAsia="Times New Roman" w:cs="Times New Roman"/>
          <w:sz w:val="24"/>
          <w:szCs w:val="24"/>
        </w:rPr>
      </w:pPr>
    </w:p>
    <w:p w:rsidR="006B3A8B" w:rsidRPr="00571A3B" w:rsidRDefault="006B3A8B" w:rsidP="006B3A8B">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6B3A8B" w:rsidRPr="009E6FCA" w:rsidRDefault="006B3A8B" w:rsidP="006B3A8B">
      <w:pPr>
        <w:spacing w:after="0" w:line="240" w:lineRule="auto"/>
        <w:rPr>
          <w:rFonts w:eastAsia="Times New Roman" w:cs="Times New Roman"/>
          <w:b/>
          <w:sz w:val="24"/>
          <w:szCs w:val="24"/>
        </w:rPr>
      </w:pPr>
    </w:p>
    <w:p w:rsidR="006B3A8B" w:rsidRPr="009E6FCA" w:rsidRDefault="006B3A8B" w:rsidP="006B3A8B">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January 19, 2017</w:t>
      </w:r>
      <w:r w:rsidRPr="009E6FCA">
        <w:rPr>
          <w:rFonts w:eastAsia="Times New Roman" w:cs="Times New Roman"/>
          <w:sz w:val="24"/>
          <w:szCs w:val="24"/>
        </w:rPr>
        <w:t xml:space="preserve">. </w:t>
      </w:r>
    </w:p>
    <w:p w:rsidR="006B3A8B" w:rsidRDefault="006B3A8B" w:rsidP="006B3A8B">
      <w:pPr>
        <w:spacing w:after="0" w:line="240" w:lineRule="auto"/>
        <w:ind w:left="2790"/>
        <w:rPr>
          <w:rFonts w:eastAsia="Times New Roman" w:cs="Times New Roman"/>
          <w:sz w:val="24"/>
          <w:szCs w:val="24"/>
        </w:rPr>
      </w:pPr>
    </w:p>
    <w:p w:rsidR="006B3A8B" w:rsidRPr="009E6FCA" w:rsidRDefault="006B3A8B" w:rsidP="006B3A8B">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6B3A8B" w:rsidRPr="009E6FCA" w:rsidRDefault="006B3A8B" w:rsidP="006B3A8B">
      <w:pPr>
        <w:spacing w:after="0" w:line="240" w:lineRule="auto"/>
        <w:rPr>
          <w:rFonts w:ascii="Times New Roman" w:eastAsia="Times New Roman" w:hAnsi="Times New Roman" w:cs="Times New Roman"/>
          <w:sz w:val="24"/>
          <w:szCs w:val="24"/>
        </w:rPr>
      </w:pPr>
    </w:p>
    <w:p w:rsidR="006B3A8B" w:rsidRPr="00D00FCB" w:rsidRDefault="006B3A8B" w:rsidP="006B3A8B">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6B3A8B" w:rsidRPr="009E6FCA" w:rsidRDefault="006B3A8B" w:rsidP="006B3A8B">
      <w:pPr>
        <w:spacing w:after="0" w:line="240" w:lineRule="auto"/>
        <w:rPr>
          <w:rFonts w:eastAsia="Times New Roman" w:cs="Times New Roman"/>
          <w:b/>
          <w:sz w:val="24"/>
          <w:szCs w:val="24"/>
        </w:rPr>
      </w:pPr>
    </w:p>
    <w:p w:rsidR="006B3A8B" w:rsidRPr="009E6FCA" w:rsidRDefault="006B3A8B" w:rsidP="006B3A8B">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January 2017</w:t>
      </w:r>
      <w:r w:rsidRPr="009E6FCA">
        <w:rPr>
          <w:rFonts w:eastAsia="Times New Roman" w:cs="Times New Roman"/>
          <w:sz w:val="24"/>
          <w:szCs w:val="24"/>
        </w:rPr>
        <w:t xml:space="preserve"> Check Register Nos. 101100, 101200 and 101300.</w:t>
      </w:r>
    </w:p>
    <w:p w:rsidR="006B3A8B" w:rsidRPr="009E6FCA" w:rsidRDefault="006B3A8B" w:rsidP="006B3A8B">
      <w:pPr>
        <w:spacing w:after="0" w:line="240" w:lineRule="auto"/>
        <w:ind w:left="1440"/>
        <w:rPr>
          <w:rFonts w:eastAsia="Times New Roman" w:cs="Times New Roman"/>
          <w:sz w:val="24"/>
          <w:szCs w:val="24"/>
        </w:rPr>
      </w:pPr>
    </w:p>
    <w:p w:rsidR="006B3A8B" w:rsidRPr="009E6FCA" w:rsidRDefault="006B3A8B" w:rsidP="006B3A8B">
      <w:pPr>
        <w:spacing w:after="0" w:line="240" w:lineRule="auto"/>
        <w:ind w:left="1440"/>
        <w:rPr>
          <w:rFonts w:eastAsia="Times New Roman" w:cs="Times New Roman"/>
          <w:sz w:val="24"/>
          <w:szCs w:val="24"/>
        </w:rPr>
      </w:pPr>
    </w:p>
    <w:p w:rsidR="006B3A8B" w:rsidRPr="009E6FCA" w:rsidRDefault="006B3A8B" w:rsidP="006B3A8B">
      <w:pPr>
        <w:spacing w:after="0" w:line="240" w:lineRule="auto"/>
        <w:ind w:left="1440"/>
        <w:rPr>
          <w:rFonts w:eastAsia="Times New Roman" w:cs="Times New Roman"/>
          <w:sz w:val="24"/>
          <w:szCs w:val="24"/>
        </w:rPr>
      </w:pPr>
    </w:p>
    <w:p w:rsidR="006B3A8B" w:rsidRPr="009E6FCA" w:rsidRDefault="006B3A8B" w:rsidP="006B3A8B">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6B3A8B" w:rsidRPr="009E6FCA" w:rsidRDefault="006B3A8B" w:rsidP="006B3A8B">
      <w:pPr>
        <w:spacing w:after="0" w:line="240" w:lineRule="auto"/>
        <w:rPr>
          <w:rFonts w:eastAsia="Times New Roman" w:cs="Times New Roman"/>
          <w:b/>
          <w:sz w:val="24"/>
          <w:szCs w:val="24"/>
        </w:rPr>
      </w:pPr>
    </w:p>
    <w:p w:rsidR="006B3A8B" w:rsidRDefault="006B3A8B" w:rsidP="006B3A8B">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January 2017</w:t>
      </w:r>
      <w:r w:rsidRPr="009E6FCA">
        <w:rPr>
          <w:rFonts w:eastAsia="Times New Roman" w:cs="Times New Roman"/>
          <w:sz w:val="24"/>
          <w:szCs w:val="24"/>
        </w:rPr>
        <w:t xml:space="preserve"> Bookkeeper Report. </w:t>
      </w:r>
    </w:p>
    <w:p w:rsidR="006B3A8B" w:rsidRDefault="006B3A8B" w:rsidP="006B3A8B">
      <w:pPr>
        <w:spacing w:after="0" w:line="240" w:lineRule="auto"/>
        <w:rPr>
          <w:rFonts w:eastAsia="Times New Roman" w:cs="Times New Roman"/>
          <w:sz w:val="24"/>
          <w:szCs w:val="24"/>
        </w:rPr>
      </w:pPr>
    </w:p>
    <w:p w:rsidR="006B3A8B" w:rsidRDefault="006B3A8B" w:rsidP="006B3A8B">
      <w:pPr>
        <w:spacing w:after="0" w:line="240" w:lineRule="auto"/>
        <w:ind w:left="1440"/>
        <w:rPr>
          <w:rFonts w:eastAsia="Times New Roman" w:cs="Times New Roman"/>
          <w:sz w:val="24"/>
          <w:szCs w:val="24"/>
        </w:rPr>
      </w:pPr>
    </w:p>
    <w:p w:rsidR="00D00FCB" w:rsidRDefault="00D00FCB" w:rsidP="006B3A8B">
      <w:pPr>
        <w:spacing w:after="0" w:line="240" w:lineRule="auto"/>
        <w:ind w:left="1440"/>
        <w:rPr>
          <w:rFonts w:eastAsia="Times New Roman" w:cs="Times New Roman"/>
          <w:sz w:val="24"/>
          <w:szCs w:val="24"/>
        </w:rPr>
      </w:pPr>
    </w:p>
    <w:p w:rsidR="00D00FCB" w:rsidRDefault="00D00FCB" w:rsidP="006B3A8B">
      <w:pPr>
        <w:spacing w:after="0" w:line="240" w:lineRule="auto"/>
        <w:ind w:left="1440"/>
        <w:rPr>
          <w:rFonts w:eastAsia="Times New Roman" w:cs="Times New Roman"/>
          <w:sz w:val="24"/>
          <w:szCs w:val="24"/>
        </w:rPr>
      </w:pPr>
    </w:p>
    <w:p w:rsidR="006B3A8B" w:rsidRPr="00571A3B" w:rsidRDefault="006B3A8B" w:rsidP="006B3A8B">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6B3A8B" w:rsidRDefault="006B3A8B" w:rsidP="006B3A8B">
      <w:pPr>
        <w:spacing w:after="0" w:line="240" w:lineRule="auto"/>
        <w:ind w:left="1440"/>
        <w:rPr>
          <w:rFonts w:eastAsia="Times New Roman" w:cs="Times New Roman"/>
          <w:sz w:val="24"/>
          <w:szCs w:val="24"/>
        </w:rPr>
      </w:pPr>
    </w:p>
    <w:p w:rsidR="006B3A8B" w:rsidRDefault="006B3A8B" w:rsidP="006B3A8B">
      <w:pPr>
        <w:spacing w:after="0" w:line="240" w:lineRule="auto"/>
        <w:ind w:left="1440"/>
        <w:rPr>
          <w:rFonts w:eastAsia="Times New Roman" w:cs="Times New Roman"/>
          <w:sz w:val="24"/>
          <w:szCs w:val="24"/>
        </w:rPr>
      </w:pPr>
    </w:p>
    <w:p w:rsidR="006B3A8B" w:rsidRPr="00AB1F69" w:rsidRDefault="006B3A8B" w:rsidP="006B3A8B">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sidR="00B86815">
        <w:rPr>
          <w:rFonts w:eastAsia="Times New Roman" w:cs="Times New Roman"/>
          <w:b/>
          <w:sz w:val="24"/>
          <w:szCs w:val="24"/>
          <w:u w:val="single"/>
        </w:rPr>
        <w:t>Honorary Membership of CAPC</w:t>
      </w:r>
    </w:p>
    <w:p w:rsidR="006B3A8B" w:rsidRDefault="006B3A8B" w:rsidP="006B3A8B">
      <w:pPr>
        <w:spacing w:after="0" w:line="240" w:lineRule="auto"/>
        <w:ind w:left="1440" w:firstLine="720"/>
        <w:rPr>
          <w:rFonts w:eastAsia="Times New Roman" w:cs="Times New Roman"/>
          <w:sz w:val="24"/>
          <w:szCs w:val="24"/>
        </w:rPr>
      </w:pPr>
    </w:p>
    <w:p w:rsidR="006B3A8B" w:rsidRDefault="006B3A8B" w:rsidP="006B3A8B">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Trustees</w:t>
      </w:r>
      <w:r w:rsidR="00BC5AD4">
        <w:rPr>
          <w:sz w:val="24"/>
          <w:szCs w:val="24"/>
        </w:rPr>
        <w:t xml:space="preserve"> has Chair Rosie Vanderhaak accept this prestigious award in Stephen Struikmans absence.</w:t>
      </w:r>
      <w:r>
        <w:rPr>
          <w:sz w:val="24"/>
          <w:szCs w:val="24"/>
        </w:rPr>
        <w:t xml:space="preserve"> </w:t>
      </w:r>
    </w:p>
    <w:p w:rsidR="006B3A8B" w:rsidRDefault="006B3A8B" w:rsidP="006B3A8B">
      <w:pPr>
        <w:rPr>
          <w:sz w:val="24"/>
          <w:szCs w:val="24"/>
        </w:rPr>
      </w:pPr>
    </w:p>
    <w:p w:rsidR="006B3A8B" w:rsidRPr="00AB1F69" w:rsidRDefault="006B3A8B" w:rsidP="006B3A8B">
      <w:pPr>
        <w:spacing w:after="0" w:line="240" w:lineRule="auto"/>
        <w:rPr>
          <w:rFonts w:eastAsia="Times New Roman" w:cs="Times New Roman"/>
          <w:b/>
          <w:sz w:val="24"/>
          <w:szCs w:val="24"/>
          <w:u w:val="single"/>
        </w:rPr>
      </w:pPr>
      <w:r>
        <w:rPr>
          <w:sz w:val="24"/>
          <w:szCs w:val="24"/>
        </w:rPr>
        <w:tab/>
      </w:r>
      <w:r>
        <w:rPr>
          <w:sz w:val="24"/>
          <w:szCs w:val="24"/>
        </w:rPr>
        <w:tab/>
        <w:t>B.</w:t>
      </w:r>
      <w:r w:rsidRPr="0024303D">
        <w:rPr>
          <w:rFonts w:eastAsia="Times New Roman" w:cs="Times New Roman"/>
          <w:b/>
          <w:sz w:val="24"/>
          <w:szCs w:val="24"/>
          <w:u w:val="single"/>
        </w:rPr>
        <w:t xml:space="preserve"> </w:t>
      </w:r>
      <w:r>
        <w:rPr>
          <w:rFonts w:eastAsia="Times New Roman" w:cs="Times New Roman"/>
          <w:b/>
          <w:sz w:val="24"/>
          <w:szCs w:val="24"/>
          <w:u w:val="single"/>
        </w:rPr>
        <w:t>Employee Loan Policy</w:t>
      </w:r>
    </w:p>
    <w:p w:rsidR="006B3A8B" w:rsidRDefault="006B3A8B" w:rsidP="006B3A8B">
      <w:pPr>
        <w:spacing w:after="0" w:line="240" w:lineRule="auto"/>
        <w:ind w:left="1440" w:firstLine="720"/>
        <w:rPr>
          <w:rFonts w:eastAsia="Times New Roman" w:cs="Times New Roman"/>
          <w:sz w:val="24"/>
          <w:szCs w:val="24"/>
        </w:rPr>
      </w:pPr>
    </w:p>
    <w:p w:rsidR="006B3A8B" w:rsidRDefault="006B3A8B" w:rsidP="006B3A8B">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Trustees </w:t>
      </w:r>
      <w:r>
        <w:rPr>
          <w:sz w:val="24"/>
          <w:szCs w:val="24"/>
        </w:rPr>
        <w:t>reviews the draft loan policy and motions to accept as written, accept with changes or decline.</w:t>
      </w:r>
    </w:p>
    <w:p w:rsidR="006B3A8B" w:rsidRDefault="006B3A8B" w:rsidP="006B3A8B">
      <w:pPr>
        <w:ind w:left="1440"/>
        <w:rPr>
          <w:sz w:val="24"/>
          <w:szCs w:val="24"/>
        </w:rPr>
      </w:pPr>
    </w:p>
    <w:p w:rsidR="00FA6348" w:rsidRDefault="00FA6348" w:rsidP="006B3A8B">
      <w:pPr>
        <w:ind w:left="1440"/>
        <w:rPr>
          <w:sz w:val="24"/>
          <w:szCs w:val="24"/>
        </w:rPr>
      </w:pPr>
    </w:p>
    <w:p w:rsidR="00FA6348" w:rsidRDefault="00FA6348" w:rsidP="006B3A8B">
      <w:pPr>
        <w:ind w:left="1440"/>
        <w:rPr>
          <w:sz w:val="24"/>
          <w:szCs w:val="24"/>
        </w:rPr>
      </w:pPr>
    </w:p>
    <w:p w:rsidR="006B3A8B" w:rsidRPr="00AB1F69" w:rsidRDefault="006B3A8B" w:rsidP="006B3A8B">
      <w:pPr>
        <w:spacing w:after="0" w:line="240" w:lineRule="auto"/>
        <w:ind w:left="720" w:firstLine="720"/>
        <w:rPr>
          <w:rFonts w:eastAsia="Times New Roman" w:cs="Times New Roman"/>
          <w:b/>
          <w:sz w:val="24"/>
          <w:szCs w:val="24"/>
          <w:u w:val="single"/>
        </w:rPr>
      </w:pPr>
      <w:r>
        <w:rPr>
          <w:sz w:val="24"/>
          <w:szCs w:val="24"/>
        </w:rPr>
        <w:lastRenderedPageBreak/>
        <w:t>C.</w:t>
      </w:r>
      <w:r w:rsidRPr="0081486E">
        <w:rPr>
          <w:rFonts w:eastAsia="Times New Roman" w:cs="Times New Roman"/>
          <w:b/>
          <w:sz w:val="24"/>
          <w:szCs w:val="24"/>
          <w:u w:val="single"/>
        </w:rPr>
        <w:t xml:space="preserve"> </w:t>
      </w:r>
      <w:r w:rsidR="00BC5AD4">
        <w:rPr>
          <w:rFonts w:eastAsia="Times New Roman" w:cs="Times New Roman"/>
          <w:b/>
          <w:sz w:val="24"/>
          <w:szCs w:val="24"/>
          <w:u w:val="single"/>
        </w:rPr>
        <w:t>Indigent</w:t>
      </w:r>
      <w:r w:rsidR="00997EDC">
        <w:rPr>
          <w:rFonts w:eastAsia="Times New Roman" w:cs="Times New Roman"/>
          <w:b/>
          <w:sz w:val="24"/>
          <w:szCs w:val="24"/>
          <w:u w:val="single"/>
        </w:rPr>
        <w:t xml:space="preserve"> Burial Resolution/ Policy</w:t>
      </w:r>
      <w:r>
        <w:rPr>
          <w:rFonts w:eastAsia="Times New Roman" w:cs="Times New Roman"/>
          <w:b/>
          <w:sz w:val="24"/>
          <w:szCs w:val="24"/>
          <w:u w:val="single"/>
        </w:rPr>
        <w:t xml:space="preserve"> </w:t>
      </w:r>
    </w:p>
    <w:p w:rsidR="006B3A8B" w:rsidRDefault="006B3A8B" w:rsidP="006B3A8B">
      <w:pPr>
        <w:spacing w:after="0" w:line="240" w:lineRule="auto"/>
        <w:ind w:left="1440" w:firstLine="720"/>
        <w:rPr>
          <w:rFonts w:eastAsia="Times New Roman" w:cs="Times New Roman"/>
          <w:sz w:val="24"/>
          <w:szCs w:val="24"/>
        </w:rPr>
      </w:pPr>
    </w:p>
    <w:p w:rsidR="006B3A8B" w:rsidRDefault="006B3A8B" w:rsidP="006B3A8B">
      <w:pPr>
        <w:ind w:left="1440"/>
        <w:rPr>
          <w:i/>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 xml:space="preserve">Trustees reviews </w:t>
      </w:r>
      <w:r w:rsidR="00997EDC">
        <w:rPr>
          <w:sz w:val="24"/>
          <w:szCs w:val="24"/>
        </w:rPr>
        <w:t xml:space="preserve">the Policy and approves after removing </w:t>
      </w:r>
      <w:r w:rsidR="00997EDC" w:rsidRPr="00997EDC">
        <w:rPr>
          <w:i/>
          <w:sz w:val="24"/>
          <w:szCs w:val="24"/>
        </w:rPr>
        <w:t>“memorial markers and monuments for the indigent”</w:t>
      </w:r>
    </w:p>
    <w:p w:rsidR="00606212" w:rsidRDefault="00606212" w:rsidP="006B3A8B">
      <w:pPr>
        <w:ind w:left="1440"/>
        <w:rPr>
          <w:sz w:val="24"/>
          <w:szCs w:val="24"/>
        </w:rPr>
      </w:pPr>
    </w:p>
    <w:p w:rsidR="006B3A8B" w:rsidRPr="00AB1F69" w:rsidRDefault="006B3A8B" w:rsidP="006B3A8B">
      <w:pPr>
        <w:spacing w:after="0" w:line="240" w:lineRule="auto"/>
        <w:ind w:left="720" w:firstLine="720"/>
        <w:rPr>
          <w:rFonts w:eastAsia="Times New Roman" w:cs="Times New Roman"/>
          <w:b/>
          <w:sz w:val="24"/>
          <w:szCs w:val="24"/>
          <w:u w:val="single"/>
        </w:rPr>
      </w:pPr>
      <w:r>
        <w:rPr>
          <w:sz w:val="24"/>
          <w:szCs w:val="24"/>
        </w:rPr>
        <w:t>D.</w:t>
      </w:r>
      <w:r w:rsidRPr="00554968">
        <w:rPr>
          <w:rFonts w:eastAsia="Times New Roman" w:cs="Times New Roman"/>
          <w:b/>
          <w:sz w:val="24"/>
          <w:szCs w:val="24"/>
          <w:u w:val="single"/>
        </w:rPr>
        <w:t xml:space="preserve"> </w:t>
      </w:r>
      <w:r w:rsidR="00997EDC">
        <w:rPr>
          <w:rFonts w:eastAsia="Times New Roman" w:cs="Times New Roman"/>
          <w:b/>
          <w:sz w:val="24"/>
          <w:szCs w:val="24"/>
          <w:u w:val="single"/>
        </w:rPr>
        <w:t>Office of Catholic Cemeteries</w:t>
      </w:r>
    </w:p>
    <w:p w:rsidR="006B3A8B" w:rsidRDefault="006B3A8B" w:rsidP="006B3A8B">
      <w:pPr>
        <w:spacing w:after="0" w:line="240" w:lineRule="auto"/>
        <w:ind w:left="1440" w:firstLine="720"/>
        <w:rPr>
          <w:rFonts w:eastAsia="Times New Roman" w:cs="Times New Roman"/>
          <w:sz w:val="24"/>
          <w:szCs w:val="24"/>
        </w:rPr>
      </w:pPr>
    </w:p>
    <w:p w:rsidR="006B3A8B" w:rsidRDefault="006B3A8B" w:rsidP="00997EDC">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sidR="00997EDC">
        <w:rPr>
          <w:sz w:val="24"/>
          <w:szCs w:val="24"/>
        </w:rPr>
        <w:t>Trustees discusses the letter received from the Diocese realtor for purchase of a part of the 52 acres in wine country. Direct the manager as to how she should respond on behalf of the BOT.</w:t>
      </w:r>
    </w:p>
    <w:p w:rsidR="00997EDC" w:rsidRDefault="00997EDC" w:rsidP="00997EDC">
      <w:pPr>
        <w:ind w:left="1440"/>
        <w:rPr>
          <w:sz w:val="24"/>
          <w:szCs w:val="24"/>
        </w:rPr>
      </w:pPr>
    </w:p>
    <w:p w:rsidR="006B3A8B" w:rsidRPr="00AB1F69" w:rsidRDefault="006B3A8B" w:rsidP="006B3A8B">
      <w:pPr>
        <w:spacing w:after="0" w:line="240" w:lineRule="auto"/>
        <w:ind w:left="720" w:firstLine="720"/>
        <w:rPr>
          <w:rFonts w:eastAsia="Times New Roman" w:cs="Times New Roman"/>
          <w:b/>
          <w:sz w:val="24"/>
          <w:szCs w:val="24"/>
          <w:u w:val="single"/>
        </w:rPr>
      </w:pPr>
      <w:r>
        <w:rPr>
          <w:sz w:val="24"/>
          <w:szCs w:val="24"/>
        </w:rPr>
        <w:t>E.</w:t>
      </w:r>
      <w:r w:rsidRPr="00554968">
        <w:rPr>
          <w:rFonts w:eastAsia="Times New Roman" w:cs="Times New Roman"/>
          <w:b/>
          <w:sz w:val="24"/>
          <w:szCs w:val="24"/>
          <w:u w:val="single"/>
        </w:rPr>
        <w:t xml:space="preserve"> </w:t>
      </w:r>
      <w:r>
        <w:rPr>
          <w:rFonts w:eastAsia="Times New Roman" w:cs="Times New Roman"/>
          <w:b/>
          <w:sz w:val="24"/>
          <w:szCs w:val="24"/>
          <w:u w:val="single"/>
        </w:rPr>
        <w:t xml:space="preserve">Complaint from a constituent </w:t>
      </w:r>
    </w:p>
    <w:p w:rsidR="006B3A8B" w:rsidRDefault="006B3A8B" w:rsidP="006B3A8B">
      <w:pPr>
        <w:spacing w:after="0" w:line="240" w:lineRule="auto"/>
        <w:ind w:left="1440" w:firstLine="720"/>
        <w:rPr>
          <w:rFonts w:eastAsia="Times New Roman" w:cs="Times New Roman"/>
          <w:sz w:val="24"/>
          <w:szCs w:val="24"/>
        </w:rPr>
      </w:pPr>
    </w:p>
    <w:p w:rsidR="00606212" w:rsidRDefault="006B3A8B" w:rsidP="006B3A8B">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w:t>
      </w:r>
      <w:r w:rsidR="00EC3972">
        <w:rPr>
          <w:sz w:val="24"/>
          <w:szCs w:val="24"/>
        </w:rPr>
        <w:t>Trustees read and discuss the response letter</w:t>
      </w:r>
      <w:r w:rsidR="00443427">
        <w:rPr>
          <w:sz w:val="24"/>
          <w:szCs w:val="24"/>
        </w:rPr>
        <w:t>.</w:t>
      </w:r>
      <w:r w:rsidR="00EC3972">
        <w:rPr>
          <w:sz w:val="24"/>
          <w:szCs w:val="24"/>
        </w:rPr>
        <w:t xml:space="preserve"> </w:t>
      </w:r>
    </w:p>
    <w:p w:rsidR="00443427" w:rsidRDefault="00443427" w:rsidP="006B3A8B">
      <w:pPr>
        <w:ind w:left="1440"/>
        <w:rPr>
          <w:sz w:val="24"/>
          <w:szCs w:val="24"/>
        </w:rPr>
      </w:pPr>
    </w:p>
    <w:p w:rsidR="006B3A8B" w:rsidRPr="00AB1F69" w:rsidRDefault="006B3A8B" w:rsidP="006B3A8B">
      <w:pPr>
        <w:spacing w:after="0" w:line="240" w:lineRule="auto"/>
        <w:ind w:left="720" w:firstLine="720"/>
        <w:rPr>
          <w:rFonts w:eastAsia="Times New Roman" w:cs="Times New Roman"/>
          <w:b/>
          <w:sz w:val="24"/>
          <w:szCs w:val="24"/>
          <w:u w:val="single"/>
        </w:rPr>
      </w:pPr>
      <w:r w:rsidRPr="00805D59">
        <w:rPr>
          <w:rFonts w:eastAsia="Times New Roman" w:cs="Times New Roman"/>
          <w:sz w:val="24"/>
          <w:szCs w:val="24"/>
          <w:u w:val="single"/>
        </w:rPr>
        <w:t>F</w:t>
      </w:r>
      <w:r>
        <w:rPr>
          <w:rFonts w:eastAsia="Times New Roman" w:cs="Times New Roman"/>
          <w:b/>
          <w:sz w:val="24"/>
          <w:szCs w:val="24"/>
          <w:u w:val="single"/>
        </w:rPr>
        <w:t>.</w:t>
      </w:r>
      <w:r w:rsidRPr="00554968">
        <w:rPr>
          <w:rFonts w:eastAsia="Times New Roman" w:cs="Times New Roman"/>
          <w:b/>
          <w:sz w:val="24"/>
          <w:szCs w:val="24"/>
          <w:u w:val="single"/>
        </w:rPr>
        <w:t xml:space="preserve"> </w:t>
      </w:r>
      <w:r>
        <w:rPr>
          <w:rFonts w:eastAsia="Times New Roman" w:cs="Times New Roman"/>
          <w:b/>
          <w:sz w:val="24"/>
          <w:szCs w:val="24"/>
          <w:u w:val="single"/>
        </w:rPr>
        <w:t xml:space="preserve">Endowment Allocation/ General Fund Allocation </w:t>
      </w:r>
    </w:p>
    <w:p w:rsidR="006B3A8B" w:rsidRDefault="006B3A8B" w:rsidP="006B3A8B">
      <w:pPr>
        <w:spacing w:after="0" w:line="240" w:lineRule="auto"/>
        <w:ind w:left="1440" w:firstLine="720"/>
        <w:rPr>
          <w:rFonts w:eastAsia="Times New Roman" w:cs="Times New Roman"/>
          <w:sz w:val="24"/>
          <w:szCs w:val="24"/>
        </w:rPr>
      </w:pPr>
    </w:p>
    <w:p w:rsidR="00FD0E6E" w:rsidRDefault="006B3A8B" w:rsidP="00FD0E6E">
      <w:pPr>
        <w:ind w:left="1440"/>
        <w:rPr>
          <w:sz w:val="24"/>
          <w:szCs w:val="24"/>
        </w:rPr>
      </w:pPr>
      <w:r w:rsidRPr="009E6FCA">
        <w:rPr>
          <w:rFonts w:eastAsia="Times New Roman" w:cs="Times New Roman"/>
          <w:i/>
          <w:color w:val="0070C0"/>
          <w:sz w:val="24"/>
          <w:szCs w:val="24"/>
        </w:rPr>
        <w:t>Recommendation:</w:t>
      </w:r>
      <w:r w:rsidR="00FD0E6E">
        <w:rPr>
          <w:sz w:val="24"/>
          <w:szCs w:val="24"/>
        </w:rPr>
        <w:t xml:space="preserve"> The</w:t>
      </w:r>
      <w:r w:rsidRPr="009E6FCA">
        <w:rPr>
          <w:sz w:val="24"/>
          <w:szCs w:val="24"/>
        </w:rPr>
        <w:t xml:space="preserve"> </w:t>
      </w:r>
      <w:r w:rsidR="00FD0E6E">
        <w:rPr>
          <w:sz w:val="24"/>
          <w:szCs w:val="24"/>
        </w:rPr>
        <w:t>Board of Trustees directed the General Manager to</w:t>
      </w:r>
      <w:r>
        <w:rPr>
          <w:sz w:val="24"/>
          <w:szCs w:val="24"/>
        </w:rPr>
        <w:t xml:space="preserve"> </w:t>
      </w:r>
      <w:r w:rsidR="00FD0E6E">
        <w:rPr>
          <w:sz w:val="24"/>
          <w:szCs w:val="24"/>
        </w:rPr>
        <w:t xml:space="preserve">move $206,634.86 from our fund 51435 </w:t>
      </w:r>
      <w:r>
        <w:rPr>
          <w:sz w:val="24"/>
          <w:szCs w:val="24"/>
        </w:rPr>
        <w:t>Endowment</w:t>
      </w:r>
      <w:r w:rsidR="00FD0E6E">
        <w:rPr>
          <w:sz w:val="24"/>
          <w:szCs w:val="24"/>
        </w:rPr>
        <w:t>, held by the County of Riverside</w:t>
      </w:r>
      <w:r>
        <w:rPr>
          <w:sz w:val="24"/>
          <w:szCs w:val="24"/>
        </w:rPr>
        <w:t xml:space="preserve"> to</w:t>
      </w:r>
      <w:r w:rsidR="00FD0E6E">
        <w:rPr>
          <w:sz w:val="24"/>
          <w:szCs w:val="24"/>
        </w:rPr>
        <w:t xml:space="preserve"> Wells Fargo.</w:t>
      </w:r>
      <w:r>
        <w:rPr>
          <w:sz w:val="24"/>
          <w:szCs w:val="24"/>
        </w:rPr>
        <w:t xml:space="preserve"> </w:t>
      </w:r>
      <w:r w:rsidR="00FD0E6E">
        <w:rPr>
          <w:sz w:val="24"/>
          <w:szCs w:val="24"/>
        </w:rPr>
        <w:t>The</w:t>
      </w:r>
      <w:r w:rsidR="00FD0E6E" w:rsidRPr="009E6FCA">
        <w:rPr>
          <w:sz w:val="24"/>
          <w:szCs w:val="24"/>
        </w:rPr>
        <w:t xml:space="preserve"> </w:t>
      </w:r>
      <w:r w:rsidR="00FD0E6E">
        <w:rPr>
          <w:sz w:val="24"/>
          <w:szCs w:val="24"/>
        </w:rPr>
        <w:t xml:space="preserve">Board of Trustees directed the General Manager to move $545,500.46 from general operating fund 51425 into </w:t>
      </w:r>
      <w:proofErr w:type="spellStart"/>
      <w:r w:rsidR="00FD0E6E">
        <w:rPr>
          <w:sz w:val="24"/>
          <w:szCs w:val="24"/>
        </w:rPr>
        <w:t>ACO</w:t>
      </w:r>
      <w:proofErr w:type="spellEnd"/>
      <w:r w:rsidR="00FD0E6E">
        <w:rPr>
          <w:sz w:val="24"/>
          <w:szCs w:val="24"/>
        </w:rPr>
        <w:t xml:space="preserve"> fund 51440 held by the County of Riverside to Wells Fargo. Transfers complete.</w:t>
      </w:r>
    </w:p>
    <w:p w:rsidR="00FA6348" w:rsidRDefault="00FA6348" w:rsidP="00FD0E6E">
      <w:pPr>
        <w:ind w:left="1440"/>
        <w:rPr>
          <w:sz w:val="24"/>
          <w:szCs w:val="24"/>
        </w:rPr>
      </w:pPr>
    </w:p>
    <w:p w:rsidR="00FA6348" w:rsidRDefault="00FA6348" w:rsidP="00FD0E6E">
      <w:pPr>
        <w:ind w:left="1440"/>
        <w:rPr>
          <w:rFonts w:eastAsia="Times New Roman" w:cs="Times New Roman"/>
          <w:b/>
          <w:sz w:val="24"/>
          <w:szCs w:val="24"/>
          <w:u w:val="single"/>
        </w:rPr>
      </w:pPr>
      <w:r>
        <w:rPr>
          <w:rFonts w:eastAsia="Times New Roman" w:cs="Times New Roman"/>
          <w:sz w:val="24"/>
          <w:szCs w:val="24"/>
          <w:u w:val="single"/>
        </w:rPr>
        <w:t>G</w:t>
      </w:r>
      <w:r>
        <w:rPr>
          <w:rFonts w:eastAsia="Times New Roman" w:cs="Times New Roman"/>
          <w:b/>
          <w:sz w:val="24"/>
          <w:szCs w:val="24"/>
          <w:u w:val="single"/>
        </w:rPr>
        <w:t>.</w:t>
      </w:r>
      <w:r w:rsidRPr="00554968">
        <w:rPr>
          <w:rFonts w:eastAsia="Times New Roman" w:cs="Times New Roman"/>
          <w:b/>
          <w:sz w:val="24"/>
          <w:szCs w:val="24"/>
          <w:u w:val="single"/>
        </w:rPr>
        <w:t xml:space="preserve"> </w:t>
      </w:r>
      <w:r>
        <w:rPr>
          <w:rFonts w:eastAsia="Times New Roman" w:cs="Times New Roman"/>
          <w:b/>
          <w:sz w:val="24"/>
          <w:szCs w:val="24"/>
          <w:u w:val="single"/>
        </w:rPr>
        <w:t xml:space="preserve">SDRMA Resolution for Nomination </w:t>
      </w:r>
    </w:p>
    <w:p w:rsidR="00D00FCB" w:rsidRDefault="00FA6348" w:rsidP="00FA6348">
      <w:pPr>
        <w:ind w:left="1440"/>
        <w:rPr>
          <w:sz w:val="24"/>
          <w:szCs w:val="24"/>
        </w:rPr>
      </w:pPr>
      <w:r w:rsidRPr="009E6FCA">
        <w:rPr>
          <w:rFonts w:eastAsia="Times New Roman" w:cs="Times New Roman"/>
          <w:i/>
          <w:color w:val="0070C0"/>
          <w:sz w:val="24"/>
          <w:szCs w:val="24"/>
        </w:rPr>
        <w:t>Recommendation:</w:t>
      </w:r>
      <w:r>
        <w:rPr>
          <w:sz w:val="24"/>
          <w:szCs w:val="24"/>
        </w:rPr>
        <w:t xml:space="preserve"> The</w:t>
      </w:r>
      <w:r w:rsidRPr="009E6FCA">
        <w:rPr>
          <w:sz w:val="24"/>
          <w:szCs w:val="24"/>
        </w:rPr>
        <w:t xml:space="preserve"> </w:t>
      </w:r>
      <w:r>
        <w:rPr>
          <w:sz w:val="24"/>
          <w:szCs w:val="24"/>
        </w:rPr>
        <w:t xml:space="preserve">Board of Trustees makes a motion to nominate their General Manager. </w:t>
      </w:r>
    </w:p>
    <w:p w:rsidR="00D00FCB" w:rsidRPr="009E6FCA" w:rsidRDefault="00D00FCB" w:rsidP="006B3A8B">
      <w:pPr>
        <w:spacing w:after="0" w:line="240" w:lineRule="auto"/>
        <w:rPr>
          <w:sz w:val="24"/>
          <w:szCs w:val="24"/>
        </w:rPr>
      </w:pPr>
    </w:p>
    <w:p w:rsidR="006B3A8B" w:rsidRPr="009E6FCA" w:rsidRDefault="006B3A8B" w:rsidP="006B3A8B">
      <w:pPr>
        <w:spacing w:after="0" w:line="240" w:lineRule="auto"/>
        <w:rPr>
          <w:rFonts w:eastAsia="Times New Roman" w:cs="Times New Roman"/>
          <w:sz w:val="24"/>
          <w:szCs w:val="24"/>
        </w:rPr>
      </w:pPr>
    </w:p>
    <w:p w:rsidR="006B3A8B" w:rsidRPr="00571A3B" w:rsidRDefault="006B3A8B" w:rsidP="006B3A8B">
      <w:pPr>
        <w:pStyle w:val="ListParagraph"/>
        <w:numPr>
          <w:ilvl w:val="0"/>
          <w:numId w:val="7"/>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Financial Report</w:t>
      </w:r>
    </w:p>
    <w:p w:rsidR="006B3A8B" w:rsidRPr="009E6FCA" w:rsidRDefault="006B3A8B" w:rsidP="006B3A8B">
      <w:pPr>
        <w:spacing w:after="0" w:line="240" w:lineRule="auto"/>
        <w:ind w:left="1170"/>
        <w:rPr>
          <w:rFonts w:eastAsia="Times New Roman" w:cs="Times New Roman"/>
          <w:sz w:val="24"/>
          <w:szCs w:val="24"/>
        </w:rPr>
      </w:pPr>
    </w:p>
    <w:p w:rsidR="006B3A8B" w:rsidRPr="009E6FCA" w:rsidRDefault="006B3A8B" w:rsidP="006B3A8B">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sidR="00FD0E6E">
        <w:rPr>
          <w:rFonts w:eastAsia="Times New Roman" w:cs="Times New Roman"/>
          <w:sz w:val="24"/>
          <w:szCs w:val="24"/>
        </w:rPr>
        <w:t>January</w:t>
      </w:r>
      <w:r>
        <w:rPr>
          <w:rFonts w:eastAsia="Times New Roman" w:cs="Times New Roman"/>
          <w:sz w:val="24"/>
          <w:szCs w:val="24"/>
        </w:rPr>
        <w:t xml:space="preserve"> 2017</w:t>
      </w:r>
      <w:r w:rsidRPr="009E6FCA">
        <w:rPr>
          <w:rFonts w:eastAsia="Times New Roman" w:cs="Times New Roman"/>
          <w:sz w:val="24"/>
          <w:szCs w:val="24"/>
        </w:rPr>
        <w:t xml:space="preserve"> Balance Sheet</w:t>
      </w:r>
    </w:p>
    <w:p w:rsidR="006B3A8B" w:rsidRPr="009E6FCA" w:rsidRDefault="006B3A8B" w:rsidP="006B3A8B">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sidR="00FD0E6E">
        <w:rPr>
          <w:rFonts w:eastAsia="Times New Roman" w:cs="Times New Roman"/>
          <w:sz w:val="24"/>
          <w:szCs w:val="24"/>
        </w:rPr>
        <w:t>January</w:t>
      </w:r>
      <w:r>
        <w:rPr>
          <w:rFonts w:eastAsia="Times New Roman" w:cs="Times New Roman"/>
          <w:sz w:val="24"/>
          <w:szCs w:val="24"/>
        </w:rPr>
        <w:t xml:space="preserve"> </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Profit and Loss</w:t>
      </w:r>
    </w:p>
    <w:p w:rsidR="00D00FCB" w:rsidRDefault="006B3A8B" w:rsidP="00FA6348">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sidR="00FD0E6E">
        <w:rPr>
          <w:rFonts w:eastAsia="Times New Roman" w:cs="Times New Roman"/>
          <w:sz w:val="24"/>
          <w:szCs w:val="24"/>
        </w:rPr>
        <w:t>January</w:t>
      </w:r>
      <w:r>
        <w:rPr>
          <w:rFonts w:eastAsia="Times New Roman" w:cs="Times New Roman"/>
          <w:sz w:val="24"/>
          <w:szCs w:val="24"/>
        </w:rPr>
        <w:t xml:space="preserve"> </w:t>
      </w:r>
      <w:r w:rsidR="00FD0E6E">
        <w:rPr>
          <w:rFonts w:eastAsia="Times New Roman" w:cs="Times New Roman"/>
          <w:sz w:val="24"/>
          <w:szCs w:val="24"/>
        </w:rPr>
        <w:t>2017</w:t>
      </w:r>
      <w:r w:rsidRPr="009E6FCA">
        <w:rPr>
          <w:rFonts w:eastAsia="Times New Roman" w:cs="Times New Roman"/>
          <w:sz w:val="24"/>
          <w:szCs w:val="24"/>
        </w:rPr>
        <w:t xml:space="preserve"> Wells Fargo Inv</w:t>
      </w:r>
      <w:r w:rsidR="00FA6348">
        <w:rPr>
          <w:rFonts w:eastAsia="Times New Roman" w:cs="Times New Roman"/>
          <w:sz w:val="24"/>
          <w:szCs w:val="24"/>
        </w:rPr>
        <w:t>estments; principle and interest</w:t>
      </w:r>
    </w:p>
    <w:p w:rsidR="00D00FCB" w:rsidRPr="009E6FCA" w:rsidRDefault="00D00FCB" w:rsidP="006B3A8B">
      <w:pPr>
        <w:spacing w:after="0" w:line="240" w:lineRule="auto"/>
        <w:ind w:left="1980"/>
        <w:rPr>
          <w:rFonts w:eastAsia="Times New Roman" w:cs="Times New Roman"/>
          <w:sz w:val="24"/>
          <w:szCs w:val="24"/>
        </w:rPr>
      </w:pPr>
    </w:p>
    <w:p w:rsidR="006B3A8B" w:rsidRPr="009E6FCA" w:rsidRDefault="006B3A8B" w:rsidP="006B3A8B">
      <w:pPr>
        <w:keepNext/>
        <w:spacing w:after="0" w:line="240" w:lineRule="auto"/>
        <w:ind w:left="360"/>
        <w:rPr>
          <w:rFonts w:eastAsia="Times New Roman" w:cs="Times New Roman"/>
          <w:b/>
          <w:sz w:val="24"/>
          <w:szCs w:val="24"/>
          <w:u w:val="single"/>
        </w:rPr>
      </w:pPr>
      <w:r>
        <w:rPr>
          <w:rFonts w:eastAsia="Times New Roman" w:cs="Times New Roman"/>
          <w:b/>
          <w:sz w:val="28"/>
          <w:szCs w:val="28"/>
        </w:rPr>
        <w:lastRenderedPageBreak/>
        <w:t>8</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General Managers Reports</w:t>
      </w:r>
    </w:p>
    <w:p w:rsidR="006B3A8B" w:rsidRPr="009E6FCA" w:rsidRDefault="006B3A8B" w:rsidP="006B3A8B">
      <w:pPr>
        <w:spacing w:after="0" w:line="240" w:lineRule="auto"/>
        <w:rPr>
          <w:rFonts w:eastAsia="Times New Roman" w:cs="Times New Roman"/>
          <w:sz w:val="24"/>
          <w:szCs w:val="24"/>
        </w:rPr>
      </w:pPr>
    </w:p>
    <w:p w:rsidR="006B3A8B" w:rsidRPr="00A20CFF" w:rsidRDefault="00FD0E6E" w:rsidP="006B3A8B">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January</w:t>
      </w:r>
      <w:r w:rsidR="006B3A8B">
        <w:rPr>
          <w:rFonts w:eastAsia="Times New Roman" w:cs="Times New Roman"/>
          <w:sz w:val="24"/>
          <w:szCs w:val="24"/>
        </w:rPr>
        <w:t xml:space="preserve"> </w:t>
      </w:r>
      <w:r>
        <w:rPr>
          <w:rFonts w:eastAsia="Times New Roman" w:cs="Times New Roman"/>
          <w:sz w:val="24"/>
          <w:szCs w:val="24"/>
        </w:rPr>
        <w:t>2017</w:t>
      </w:r>
      <w:r w:rsidR="006B3A8B" w:rsidRPr="00A20CFF">
        <w:rPr>
          <w:rFonts w:eastAsia="Times New Roman" w:cs="Times New Roman"/>
          <w:sz w:val="24"/>
          <w:szCs w:val="24"/>
        </w:rPr>
        <w:t xml:space="preserve"> Revenues</w:t>
      </w:r>
    </w:p>
    <w:p w:rsidR="006B3A8B" w:rsidRPr="009E6FCA" w:rsidRDefault="00FD0E6E" w:rsidP="006B3A8B">
      <w:pPr>
        <w:spacing w:after="0" w:line="240" w:lineRule="auto"/>
        <w:ind w:left="900"/>
        <w:contextualSpacing/>
        <w:rPr>
          <w:rFonts w:eastAsia="Times New Roman" w:cs="Times New Roman"/>
          <w:sz w:val="24"/>
          <w:szCs w:val="24"/>
        </w:rPr>
      </w:pPr>
      <w:r>
        <w:rPr>
          <w:rFonts w:eastAsia="Times New Roman" w:cs="Times New Roman"/>
          <w:sz w:val="28"/>
          <w:szCs w:val="28"/>
        </w:rPr>
        <w:t>B.</w:t>
      </w:r>
      <w:r w:rsidR="006B3A8B" w:rsidRPr="009E6FCA">
        <w:rPr>
          <w:rFonts w:eastAsia="Times New Roman" w:cs="Times New Roman"/>
          <w:sz w:val="24"/>
          <w:szCs w:val="24"/>
        </w:rPr>
        <w:t xml:space="preserve">  </w:t>
      </w:r>
      <w:r w:rsidR="006B3A8B">
        <w:rPr>
          <w:rFonts w:eastAsia="Times New Roman" w:cs="Times New Roman"/>
          <w:sz w:val="24"/>
          <w:szCs w:val="24"/>
        </w:rPr>
        <w:t xml:space="preserve"> </w:t>
      </w:r>
      <w:r>
        <w:rPr>
          <w:rFonts w:eastAsia="Times New Roman" w:cs="Times New Roman"/>
          <w:sz w:val="24"/>
          <w:szCs w:val="24"/>
        </w:rPr>
        <w:t>January</w:t>
      </w:r>
      <w:r w:rsidR="006B3A8B">
        <w:rPr>
          <w:rFonts w:eastAsia="Times New Roman" w:cs="Times New Roman"/>
          <w:sz w:val="24"/>
          <w:szCs w:val="24"/>
        </w:rPr>
        <w:t xml:space="preserve"> 2017</w:t>
      </w:r>
      <w:r w:rsidR="006B3A8B" w:rsidRPr="009E6FCA">
        <w:rPr>
          <w:rFonts w:eastAsia="Times New Roman" w:cs="Times New Roman"/>
          <w:sz w:val="24"/>
          <w:szCs w:val="24"/>
        </w:rPr>
        <w:t xml:space="preserve"> Plot Inventories</w:t>
      </w:r>
    </w:p>
    <w:p w:rsidR="006B3A8B" w:rsidRDefault="00B86815" w:rsidP="006B3A8B">
      <w:pPr>
        <w:spacing w:after="0" w:line="240" w:lineRule="auto"/>
        <w:ind w:left="900"/>
        <w:contextualSpacing/>
        <w:rPr>
          <w:rFonts w:eastAsia="Times New Roman" w:cs="Times New Roman"/>
          <w:sz w:val="24"/>
          <w:szCs w:val="24"/>
        </w:rPr>
      </w:pPr>
      <w:r>
        <w:rPr>
          <w:rFonts w:eastAsia="Times New Roman" w:cs="Times New Roman"/>
          <w:sz w:val="28"/>
          <w:szCs w:val="28"/>
        </w:rPr>
        <w:t>C</w:t>
      </w:r>
      <w:r w:rsidR="006B3A8B" w:rsidRPr="009E6FCA">
        <w:rPr>
          <w:rFonts w:eastAsia="Times New Roman" w:cs="Times New Roman"/>
          <w:sz w:val="24"/>
          <w:szCs w:val="24"/>
        </w:rPr>
        <w:t xml:space="preserve">.  </w:t>
      </w:r>
      <w:r w:rsidR="006B3A8B">
        <w:rPr>
          <w:rFonts w:eastAsia="Times New Roman" w:cs="Times New Roman"/>
          <w:sz w:val="24"/>
          <w:szCs w:val="24"/>
        </w:rPr>
        <w:t xml:space="preserve"> </w:t>
      </w:r>
      <w:r w:rsidR="00FD0E6E">
        <w:rPr>
          <w:rFonts w:eastAsia="Times New Roman" w:cs="Times New Roman"/>
          <w:sz w:val="24"/>
          <w:szCs w:val="24"/>
        </w:rPr>
        <w:t>January</w:t>
      </w:r>
      <w:r w:rsidR="006B3A8B">
        <w:rPr>
          <w:rFonts w:eastAsia="Times New Roman" w:cs="Times New Roman"/>
          <w:sz w:val="24"/>
          <w:szCs w:val="24"/>
        </w:rPr>
        <w:t xml:space="preserve"> Depletion</w:t>
      </w:r>
    </w:p>
    <w:p w:rsidR="006B3A8B" w:rsidRDefault="00B86815" w:rsidP="006B3A8B">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006B3A8B" w:rsidRPr="00A20CFF">
        <w:rPr>
          <w:rFonts w:eastAsia="Times New Roman" w:cs="Times New Roman"/>
          <w:sz w:val="24"/>
          <w:szCs w:val="24"/>
        </w:rPr>
        <w:t>.</w:t>
      </w:r>
      <w:r w:rsidR="006B3A8B">
        <w:rPr>
          <w:rFonts w:eastAsia="Times New Roman" w:cs="Times New Roman"/>
          <w:sz w:val="24"/>
          <w:szCs w:val="24"/>
        </w:rPr>
        <w:t xml:space="preserve">  </w:t>
      </w:r>
      <w:r w:rsidR="00FD0E6E">
        <w:rPr>
          <w:rFonts w:eastAsia="Times New Roman" w:cs="Times New Roman"/>
          <w:sz w:val="24"/>
          <w:szCs w:val="24"/>
        </w:rPr>
        <w:t>January</w:t>
      </w:r>
      <w:r w:rsidR="006B3A8B" w:rsidRPr="009E6FCA">
        <w:rPr>
          <w:rFonts w:eastAsia="Times New Roman" w:cs="Times New Roman"/>
          <w:sz w:val="24"/>
          <w:szCs w:val="24"/>
        </w:rPr>
        <w:t xml:space="preserve"> Calendar   </w:t>
      </w:r>
    </w:p>
    <w:p w:rsidR="00D00FCB" w:rsidRDefault="00D00FCB" w:rsidP="006B3A8B">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D00FCB">
        <w:rPr>
          <w:rFonts w:eastAsia="Times New Roman" w:cs="Times New Roman"/>
          <w:sz w:val="24"/>
          <w:szCs w:val="24"/>
        </w:rPr>
        <w:t>.</w:t>
      </w:r>
      <w:r>
        <w:rPr>
          <w:rFonts w:eastAsia="Times New Roman" w:cs="Times New Roman"/>
          <w:sz w:val="24"/>
          <w:szCs w:val="24"/>
        </w:rPr>
        <w:t xml:space="preserve"> Storm Game Schedule</w:t>
      </w:r>
    </w:p>
    <w:p w:rsidR="00D00FCB" w:rsidRDefault="00D00FCB" w:rsidP="006B3A8B">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D00FCB">
        <w:rPr>
          <w:rFonts w:eastAsia="Times New Roman" w:cs="Times New Roman"/>
          <w:sz w:val="24"/>
          <w:szCs w:val="24"/>
        </w:rPr>
        <w:t>.</w:t>
      </w:r>
      <w:r>
        <w:rPr>
          <w:rFonts w:eastAsia="Times New Roman" w:cs="Times New Roman"/>
          <w:sz w:val="24"/>
          <w:szCs w:val="24"/>
        </w:rPr>
        <w:t xml:space="preserve"> Local Area Meeting</w:t>
      </w:r>
    </w:p>
    <w:p w:rsidR="00D00FCB" w:rsidRDefault="00D00FCB" w:rsidP="00D00FCB">
      <w:pPr>
        <w:spacing w:after="0" w:line="240" w:lineRule="auto"/>
        <w:ind w:left="180" w:firstLine="720"/>
        <w:jc w:val="both"/>
        <w:rPr>
          <w:rFonts w:eastAsia="Times New Roman" w:cs="Times New Roman"/>
          <w:sz w:val="24"/>
          <w:szCs w:val="24"/>
        </w:rPr>
      </w:pPr>
      <w:r>
        <w:rPr>
          <w:rFonts w:eastAsia="Times New Roman" w:cs="Times New Roman"/>
          <w:sz w:val="28"/>
          <w:szCs w:val="28"/>
        </w:rPr>
        <w:t>G</w:t>
      </w:r>
      <w:r w:rsidRPr="0024303D">
        <w:rPr>
          <w:rFonts w:eastAsia="Times New Roman" w:cs="Times New Roman"/>
          <w:sz w:val="24"/>
          <w:szCs w:val="24"/>
        </w:rPr>
        <w:t>.</w:t>
      </w:r>
      <w:r>
        <w:rPr>
          <w:rFonts w:eastAsia="Times New Roman" w:cs="Times New Roman"/>
          <w:sz w:val="24"/>
          <w:szCs w:val="24"/>
        </w:rPr>
        <w:t xml:space="preserve"> CAPC, February 23 – 25, 2016</w:t>
      </w:r>
    </w:p>
    <w:p w:rsidR="006B3A8B" w:rsidRDefault="006B3A8B" w:rsidP="006B3A8B">
      <w:pPr>
        <w:spacing w:after="0" w:line="240" w:lineRule="auto"/>
        <w:ind w:left="180" w:firstLine="720"/>
        <w:jc w:val="both"/>
        <w:rPr>
          <w:rFonts w:eastAsia="Times New Roman" w:cs="Times New Roman"/>
          <w:sz w:val="24"/>
          <w:szCs w:val="24"/>
        </w:rPr>
      </w:pPr>
      <w:proofErr w:type="gramStart"/>
      <w:r w:rsidRPr="00C1558A">
        <w:rPr>
          <w:rFonts w:eastAsia="Times New Roman" w:cs="Times New Roman"/>
          <w:sz w:val="24"/>
          <w:szCs w:val="24"/>
        </w:rPr>
        <w:t>59</w:t>
      </w:r>
      <w:r w:rsidRPr="00C1558A">
        <w:rPr>
          <w:rFonts w:eastAsia="Times New Roman" w:cs="Times New Roman"/>
          <w:sz w:val="24"/>
          <w:szCs w:val="24"/>
          <w:vertAlign w:val="superscript"/>
        </w:rPr>
        <w:t>th</w:t>
      </w:r>
      <w:r w:rsidRPr="00C1558A">
        <w:rPr>
          <w:rFonts w:eastAsia="Times New Roman" w:cs="Times New Roman"/>
          <w:sz w:val="24"/>
          <w:szCs w:val="24"/>
        </w:rPr>
        <w:t xml:space="preserve"> Annual, Embassy Suites, Mandalay Bay, Oxnard.</w:t>
      </w:r>
      <w:proofErr w:type="gramEnd"/>
      <w:r w:rsidRPr="00C1558A">
        <w:rPr>
          <w:rFonts w:eastAsia="Times New Roman" w:cs="Times New Roman"/>
          <w:sz w:val="24"/>
          <w:szCs w:val="24"/>
        </w:rPr>
        <w:t xml:space="preserve"> Ca </w:t>
      </w:r>
    </w:p>
    <w:p w:rsidR="006B3A8B" w:rsidRDefault="006B3A8B" w:rsidP="00B86815">
      <w:pPr>
        <w:spacing w:after="0" w:line="240" w:lineRule="auto"/>
        <w:ind w:left="180" w:firstLine="720"/>
        <w:jc w:val="both"/>
        <w:rPr>
          <w:rFonts w:eastAsia="Times New Roman" w:cs="Times New Roman"/>
          <w:sz w:val="24"/>
          <w:szCs w:val="24"/>
        </w:rPr>
      </w:pPr>
    </w:p>
    <w:p w:rsidR="006B3A8B" w:rsidRDefault="006B3A8B" w:rsidP="006B3A8B">
      <w:pPr>
        <w:spacing w:after="0" w:line="240" w:lineRule="auto"/>
        <w:ind w:left="180" w:firstLine="720"/>
        <w:jc w:val="both"/>
        <w:rPr>
          <w:rFonts w:eastAsia="Times New Roman" w:cs="Times New Roman"/>
          <w:sz w:val="24"/>
          <w:szCs w:val="24"/>
        </w:rPr>
      </w:pPr>
    </w:p>
    <w:p w:rsidR="006B3A8B" w:rsidRPr="009E6FCA" w:rsidRDefault="006B3A8B" w:rsidP="006B3A8B">
      <w:pPr>
        <w:keepNext/>
        <w:spacing w:after="0" w:line="240" w:lineRule="auto"/>
        <w:ind w:left="360"/>
        <w:rPr>
          <w:rFonts w:eastAsia="Times New Roman" w:cs="Times New Roman"/>
          <w:b/>
          <w:sz w:val="24"/>
          <w:szCs w:val="24"/>
          <w:u w:val="single"/>
        </w:rPr>
      </w:pPr>
      <w:r>
        <w:rPr>
          <w:rFonts w:eastAsia="Times New Roman" w:cs="Times New Roman"/>
          <w:sz w:val="28"/>
          <w:szCs w:val="28"/>
        </w:rPr>
        <w:t>9</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Foreman Reports</w:t>
      </w:r>
    </w:p>
    <w:p w:rsidR="006B3A8B" w:rsidRDefault="006B3A8B" w:rsidP="006B3A8B">
      <w:pPr>
        <w:spacing w:after="0" w:line="240" w:lineRule="auto"/>
        <w:rPr>
          <w:rFonts w:eastAsia="Times New Roman" w:cs="Times New Roman"/>
          <w:sz w:val="24"/>
          <w:szCs w:val="24"/>
        </w:rPr>
      </w:pPr>
    </w:p>
    <w:p w:rsidR="006B3A8B" w:rsidRDefault="00B86815" w:rsidP="006B3A8B">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Recognition to staff</w:t>
      </w:r>
    </w:p>
    <w:p w:rsidR="00443427" w:rsidRPr="006F365A" w:rsidRDefault="00443427" w:rsidP="00443427">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Repair of rear steps</w:t>
      </w:r>
    </w:p>
    <w:p w:rsidR="00443427" w:rsidRDefault="00443427" w:rsidP="00443427">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Constituents Headstones/Davis</w:t>
      </w:r>
    </w:p>
    <w:p w:rsidR="00443427" w:rsidRDefault="00443427" w:rsidP="00443427">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Upright monuments</w:t>
      </w:r>
    </w:p>
    <w:p w:rsidR="006B3A8B" w:rsidRPr="009E6FCA" w:rsidRDefault="006B3A8B" w:rsidP="006B3A8B">
      <w:pPr>
        <w:spacing w:after="0" w:line="240" w:lineRule="auto"/>
        <w:contextualSpacing/>
        <w:jc w:val="both"/>
        <w:rPr>
          <w:rFonts w:eastAsia="Times New Roman" w:cs="Times New Roman"/>
          <w:sz w:val="24"/>
          <w:szCs w:val="24"/>
        </w:rPr>
      </w:pPr>
    </w:p>
    <w:p w:rsidR="006B3A8B" w:rsidRPr="009E6FCA" w:rsidRDefault="006B3A8B" w:rsidP="006B3A8B">
      <w:pPr>
        <w:spacing w:after="0" w:line="240" w:lineRule="auto"/>
        <w:ind w:left="900"/>
        <w:contextualSpacing/>
        <w:jc w:val="both"/>
        <w:rPr>
          <w:rFonts w:eastAsia="Times New Roman" w:cs="Times New Roman"/>
          <w:sz w:val="24"/>
          <w:szCs w:val="24"/>
        </w:rPr>
      </w:pPr>
    </w:p>
    <w:p w:rsidR="006B3A8B" w:rsidRPr="009E6FCA" w:rsidRDefault="006B3A8B" w:rsidP="006B3A8B">
      <w:pPr>
        <w:spacing w:after="0" w:line="240" w:lineRule="auto"/>
        <w:ind w:left="360"/>
        <w:contextualSpacing/>
        <w:jc w:val="both"/>
        <w:rPr>
          <w:rFonts w:eastAsia="Times New Roman" w:cs="Times New Roman"/>
          <w:b/>
          <w:sz w:val="24"/>
          <w:szCs w:val="24"/>
          <w:u w:val="single"/>
        </w:rPr>
      </w:pPr>
      <w:r>
        <w:rPr>
          <w:rFonts w:eastAsia="Times New Roman" w:cs="Times New Roman"/>
          <w:sz w:val="28"/>
          <w:szCs w:val="28"/>
        </w:rPr>
        <w:t>10</w:t>
      </w:r>
      <w:r w:rsidRPr="00B63528">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6B3A8B" w:rsidRDefault="006B3A8B" w:rsidP="006B3A8B">
      <w:pPr>
        <w:spacing w:after="0" w:line="240" w:lineRule="auto"/>
        <w:jc w:val="both"/>
        <w:rPr>
          <w:rFonts w:eastAsia="Times New Roman" w:cs="Times New Roman"/>
          <w:b/>
          <w:sz w:val="24"/>
          <w:szCs w:val="24"/>
          <w:u w:val="single"/>
        </w:rPr>
      </w:pPr>
    </w:p>
    <w:p w:rsidR="006B3A8B" w:rsidRDefault="006B3A8B" w:rsidP="006B3A8B">
      <w:pPr>
        <w:spacing w:after="0" w:line="240" w:lineRule="auto"/>
        <w:jc w:val="both"/>
        <w:rPr>
          <w:rFonts w:eastAsia="Times New Roman" w:cs="Times New Roman"/>
          <w:b/>
          <w:sz w:val="24"/>
          <w:szCs w:val="24"/>
          <w:u w:val="single"/>
        </w:rPr>
      </w:pPr>
    </w:p>
    <w:p w:rsidR="006B3A8B" w:rsidRPr="009E6FCA" w:rsidRDefault="006B3A8B" w:rsidP="006B3A8B">
      <w:pPr>
        <w:spacing w:after="0" w:line="240" w:lineRule="auto"/>
        <w:jc w:val="both"/>
        <w:rPr>
          <w:rFonts w:eastAsia="Times New Roman" w:cs="Times New Roman"/>
          <w:b/>
          <w:sz w:val="24"/>
          <w:szCs w:val="24"/>
          <w:u w:val="single"/>
        </w:rPr>
      </w:pPr>
    </w:p>
    <w:p w:rsidR="006B3A8B" w:rsidRPr="009E6FCA" w:rsidRDefault="006B3A8B" w:rsidP="006B3A8B">
      <w:pPr>
        <w:spacing w:after="0" w:line="240" w:lineRule="auto"/>
        <w:ind w:left="720"/>
        <w:rPr>
          <w:rFonts w:eastAsia="Times New Roman" w:cs="Times New Roman"/>
          <w:sz w:val="24"/>
          <w:szCs w:val="24"/>
        </w:rPr>
      </w:pPr>
    </w:p>
    <w:p w:rsidR="006B3A8B" w:rsidRPr="009E6FCA" w:rsidRDefault="006B3A8B" w:rsidP="006B3A8B">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AA5313">
        <w:rPr>
          <w:rFonts w:eastAsia="Times New Roman" w:cs="Times New Roman"/>
          <w:b/>
          <w:sz w:val="32"/>
          <w:szCs w:val="32"/>
          <w:u w:val="single"/>
        </w:rPr>
        <w:t xml:space="preserve">Fiscal </w:t>
      </w:r>
      <w:proofErr w:type="gramStart"/>
      <w:r w:rsidRPr="00AA5313">
        <w:rPr>
          <w:rFonts w:eastAsia="Times New Roman" w:cs="Times New Roman"/>
          <w:b/>
          <w:sz w:val="32"/>
          <w:szCs w:val="32"/>
          <w:u w:val="single"/>
        </w:rPr>
        <w:t>Year 2016-2017</w:t>
      </w:r>
      <w:proofErr w:type="gramEnd"/>
      <w:r w:rsidRPr="00AA5313">
        <w:rPr>
          <w:rFonts w:eastAsia="Times New Roman" w:cs="Times New Roman"/>
          <w:b/>
          <w:sz w:val="32"/>
          <w:szCs w:val="32"/>
          <w:u w:val="single"/>
        </w:rPr>
        <w:t xml:space="preserve"> Subcommittee Reports</w:t>
      </w:r>
    </w:p>
    <w:p w:rsidR="006B3A8B" w:rsidRPr="009E6FCA" w:rsidRDefault="006B3A8B" w:rsidP="006B3A8B">
      <w:pPr>
        <w:spacing w:after="0" w:line="240" w:lineRule="auto"/>
        <w:jc w:val="both"/>
        <w:rPr>
          <w:rFonts w:eastAsia="Times New Roman" w:cs="Times New Roman"/>
          <w:b/>
          <w:sz w:val="24"/>
          <w:szCs w:val="24"/>
        </w:rPr>
      </w:pPr>
    </w:p>
    <w:p w:rsidR="006B3A8B" w:rsidRPr="009E6FCA" w:rsidRDefault="006B3A8B" w:rsidP="006B3A8B">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sidR="00B86815">
        <w:rPr>
          <w:rFonts w:eastAsia="Times New Roman" w:cs="Times New Roman"/>
          <w:sz w:val="24"/>
          <w:szCs w:val="24"/>
        </w:rPr>
        <w:t>2 acre Cemetery Property (Dugan,</w:t>
      </w:r>
      <w:r w:rsidRPr="009E6FCA">
        <w:rPr>
          <w:rFonts w:eastAsia="Times New Roman" w:cs="Times New Roman"/>
          <w:sz w:val="24"/>
          <w:szCs w:val="24"/>
        </w:rPr>
        <w:t xml:space="preserve">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6B3A8B" w:rsidRPr="009E6FCA" w:rsidRDefault="006B3A8B" w:rsidP="006B3A8B">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 xml:space="preserve">Five </w:t>
      </w:r>
      <w:r w:rsidR="00B86815">
        <w:rPr>
          <w:rFonts w:eastAsia="Times New Roman" w:cs="Times New Roman"/>
          <w:sz w:val="24"/>
          <w:szCs w:val="24"/>
        </w:rPr>
        <w:t>Year Landscape Plan (Vanderhaak,</w:t>
      </w:r>
      <w:r w:rsidRPr="009E6FCA">
        <w:rPr>
          <w:rFonts w:eastAsia="Times New Roman" w:cs="Times New Roman"/>
          <w:sz w:val="24"/>
          <w:szCs w:val="24"/>
        </w:rPr>
        <w:t xml:space="preserve"> Beaudet)</w:t>
      </w:r>
    </w:p>
    <w:p w:rsidR="006B3A8B" w:rsidRPr="009E6FCA" w:rsidRDefault="006B3A8B" w:rsidP="006B3A8B">
      <w:pPr>
        <w:spacing w:after="0" w:line="240" w:lineRule="auto"/>
        <w:ind w:left="900"/>
        <w:contextualSpacing/>
        <w:rPr>
          <w:rFonts w:eastAsia="Times New Roman" w:cs="Times New Roman"/>
          <w:sz w:val="24"/>
          <w:szCs w:val="24"/>
        </w:rPr>
      </w:pPr>
      <w:r>
        <w:rPr>
          <w:rFonts w:eastAsia="Times New Roman" w:cs="Times New Roman"/>
          <w:sz w:val="24"/>
          <w:szCs w:val="24"/>
        </w:rPr>
        <w:t>C.   Cenotaph (</w:t>
      </w:r>
      <w:r w:rsidR="00B86815">
        <w:rPr>
          <w:rFonts w:eastAsia="Times New Roman" w:cs="Times New Roman"/>
          <w:sz w:val="24"/>
          <w:szCs w:val="24"/>
        </w:rPr>
        <w:t xml:space="preserve">Dugan, </w:t>
      </w:r>
      <w:r>
        <w:rPr>
          <w:rFonts w:eastAsia="Times New Roman" w:cs="Times New Roman"/>
          <w:sz w:val="24"/>
          <w:szCs w:val="24"/>
        </w:rPr>
        <w:t>Beaudet</w:t>
      </w:r>
      <w:r w:rsidRPr="009E6FCA">
        <w:rPr>
          <w:rFonts w:eastAsia="Times New Roman" w:cs="Times New Roman"/>
          <w:sz w:val="24"/>
          <w:szCs w:val="24"/>
        </w:rPr>
        <w:t>)</w:t>
      </w:r>
    </w:p>
    <w:p w:rsidR="006B3A8B" w:rsidRPr="009E6FCA" w:rsidRDefault="006B3A8B" w:rsidP="006B3A8B">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w:t>
      </w:r>
      <w:r w:rsidR="00B86815">
        <w:rPr>
          <w:rFonts w:eastAsia="Times New Roman" w:cs="Times New Roman"/>
          <w:sz w:val="24"/>
          <w:szCs w:val="24"/>
        </w:rPr>
        <w:t xml:space="preserve"> Investment (Qualm, </w:t>
      </w:r>
      <w:r w:rsidRPr="009E6FCA">
        <w:rPr>
          <w:rFonts w:eastAsia="Times New Roman" w:cs="Times New Roman"/>
          <w:sz w:val="24"/>
          <w:szCs w:val="24"/>
        </w:rPr>
        <w:t>Vanderhaak)</w:t>
      </w:r>
    </w:p>
    <w:p w:rsidR="006B3A8B" w:rsidRPr="009E6FCA" w:rsidRDefault="006B3A8B" w:rsidP="006B3A8B">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w:t>
      </w:r>
      <w:r w:rsidR="00B86815">
        <w:rPr>
          <w:rFonts w:eastAsia="Times New Roman" w:cs="Times New Roman"/>
          <w:sz w:val="24"/>
          <w:szCs w:val="24"/>
        </w:rPr>
        <w:t xml:space="preserve">Qualm, </w:t>
      </w:r>
      <w:r>
        <w:rPr>
          <w:rFonts w:eastAsia="Times New Roman" w:cs="Times New Roman"/>
          <w:sz w:val="24"/>
          <w:szCs w:val="24"/>
        </w:rPr>
        <w:t>Vanderhaak</w:t>
      </w:r>
      <w:r w:rsidRPr="009E6FCA">
        <w:rPr>
          <w:rFonts w:eastAsia="Times New Roman" w:cs="Times New Roman"/>
          <w:sz w:val="24"/>
          <w:szCs w:val="24"/>
        </w:rPr>
        <w:t xml:space="preserve">) </w:t>
      </w:r>
    </w:p>
    <w:p w:rsidR="006B3A8B" w:rsidRPr="009E6FCA" w:rsidRDefault="006B3A8B" w:rsidP="006B3A8B">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sidR="00B86815">
        <w:rPr>
          <w:rFonts w:eastAsia="Times New Roman" w:cs="Times New Roman"/>
          <w:sz w:val="24"/>
          <w:szCs w:val="24"/>
        </w:rPr>
        <w:t>, Qualm</w:t>
      </w:r>
      <w:r w:rsidRPr="009E6FCA">
        <w:rPr>
          <w:rFonts w:eastAsia="Times New Roman" w:cs="Times New Roman"/>
          <w:sz w:val="24"/>
          <w:szCs w:val="24"/>
        </w:rPr>
        <w:t xml:space="preserve">) </w:t>
      </w:r>
    </w:p>
    <w:p w:rsidR="006B3A8B" w:rsidRPr="009E6FCA" w:rsidRDefault="006B3A8B" w:rsidP="006B3A8B">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sidR="00B86815">
        <w:rPr>
          <w:rFonts w:eastAsia="Times New Roman" w:cs="Times New Roman"/>
          <w:sz w:val="24"/>
          <w:szCs w:val="24"/>
        </w:rPr>
        <w:t>General Price List (Vanderhaak</w:t>
      </w:r>
      <w:proofErr w:type="gramStart"/>
      <w:r w:rsidR="00B86815">
        <w:rPr>
          <w:rFonts w:eastAsia="Times New Roman" w:cs="Times New Roman"/>
          <w:sz w:val="24"/>
          <w:szCs w:val="24"/>
        </w:rPr>
        <w:t xml:space="preserve">, </w:t>
      </w:r>
      <w:r w:rsidRPr="009E6FCA">
        <w:rPr>
          <w:rFonts w:eastAsia="Times New Roman" w:cs="Times New Roman"/>
          <w:sz w:val="24"/>
          <w:szCs w:val="24"/>
        </w:rPr>
        <w:t xml:space="preserve"> Beaudet</w:t>
      </w:r>
      <w:proofErr w:type="gramEnd"/>
      <w:r>
        <w:rPr>
          <w:rFonts w:eastAsia="Times New Roman" w:cs="Times New Roman"/>
          <w:sz w:val="24"/>
          <w:szCs w:val="24"/>
        </w:rPr>
        <w:t>)</w:t>
      </w:r>
    </w:p>
    <w:p w:rsidR="006B3A8B" w:rsidRPr="009E6FCA" w:rsidRDefault="006B3A8B" w:rsidP="006B3A8B">
      <w:pPr>
        <w:spacing w:after="0" w:line="240" w:lineRule="auto"/>
        <w:jc w:val="both"/>
        <w:rPr>
          <w:rFonts w:eastAsia="Times New Roman" w:cs="Times New Roman"/>
          <w:sz w:val="24"/>
          <w:szCs w:val="24"/>
        </w:rPr>
      </w:pPr>
    </w:p>
    <w:p w:rsidR="006B3A8B" w:rsidRPr="009E6FCA" w:rsidRDefault="006B3A8B" w:rsidP="006B3A8B">
      <w:pPr>
        <w:spacing w:after="0" w:line="240" w:lineRule="auto"/>
        <w:ind w:left="1440"/>
        <w:contextualSpacing/>
        <w:rPr>
          <w:rFonts w:ascii="Times New Roman" w:eastAsia="Times New Roman" w:hAnsi="Times New Roman" w:cs="Times New Roman"/>
          <w:sz w:val="24"/>
          <w:szCs w:val="24"/>
        </w:rPr>
      </w:pPr>
    </w:p>
    <w:p w:rsidR="006B3A8B" w:rsidRPr="009E6FCA" w:rsidRDefault="006B3A8B" w:rsidP="006B3A8B">
      <w:pPr>
        <w:spacing w:after="0" w:line="240" w:lineRule="auto"/>
        <w:ind w:left="1440"/>
        <w:contextualSpacing/>
        <w:rPr>
          <w:rFonts w:ascii="Times New Roman" w:eastAsia="Times New Roman" w:hAnsi="Times New Roman" w:cs="Times New Roman"/>
          <w:sz w:val="24"/>
          <w:szCs w:val="24"/>
        </w:rPr>
      </w:pPr>
    </w:p>
    <w:p w:rsidR="006B3A8B" w:rsidRPr="009E6FCA" w:rsidRDefault="006B3A8B" w:rsidP="006B3A8B">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p>
    <w:p w:rsidR="006B3A8B" w:rsidRPr="00B174C7" w:rsidRDefault="006B3A8B" w:rsidP="006B3A8B">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6B3A8B" w:rsidRPr="009E6FCA" w:rsidRDefault="006B3A8B" w:rsidP="006B3A8B">
      <w:pPr>
        <w:spacing w:after="0" w:line="240" w:lineRule="auto"/>
        <w:ind w:left="630"/>
        <w:rPr>
          <w:rFonts w:eastAsia="Times New Roman" w:cs="Times New Roman"/>
          <w:sz w:val="24"/>
          <w:szCs w:val="24"/>
        </w:rPr>
      </w:pPr>
    </w:p>
    <w:p w:rsidR="006B3A8B" w:rsidRPr="009E6FCA" w:rsidRDefault="006B3A8B" w:rsidP="006B3A8B">
      <w:pPr>
        <w:spacing w:after="0" w:line="240" w:lineRule="auto"/>
        <w:rPr>
          <w:rFonts w:ascii="Calibri" w:eastAsia="Calibri" w:hAnsi="Calibri" w:cs="Times New Roman"/>
          <w:b/>
          <w:sz w:val="24"/>
          <w:szCs w:val="24"/>
        </w:rPr>
      </w:pPr>
    </w:p>
    <w:p w:rsidR="006B3A8B" w:rsidRPr="00443427" w:rsidRDefault="006B3A8B" w:rsidP="00443427">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sidR="00443427">
        <w:rPr>
          <w:rFonts w:eastAsia="Times New Roman" w:cs="Times New Roman"/>
          <w:b/>
          <w:sz w:val="28"/>
          <w:szCs w:val="28"/>
          <w:u w:val="single"/>
        </w:rPr>
        <w:t>Board Comment</w:t>
      </w:r>
      <w:bookmarkStart w:id="0" w:name="_GoBack"/>
      <w:bookmarkEnd w:id="0"/>
    </w:p>
    <w:p w:rsidR="006B3A8B" w:rsidRPr="009E6FCA" w:rsidRDefault="006B3A8B" w:rsidP="006B3A8B">
      <w:pPr>
        <w:spacing w:after="0" w:line="240" w:lineRule="auto"/>
        <w:ind w:left="720"/>
        <w:rPr>
          <w:rFonts w:eastAsia="Times New Roman" w:cs="Times New Roman"/>
          <w:b/>
          <w:sz w:val="24"/>
          <w:szCs w:val="24"/>
        </w:rPr>
      </w:pPr>
    </w:p>
    <w:p w:rsidR="006B3A8B" w:rsidRDefault="006B3A8B" w:rsidP="006B3A8B">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6B3A8B" w:rsidRPr="00B86815" w:rsidRDefault="00B86815" w:rsidP="006B3A8B">
      <w:pPr>
        <w:spacing w:after="0" w:line="240" w:lineRule="auto"/>
        <w:ind w:left="360"/>
        <w:rPr>
          <w:rFonts w:eastAsia="Times New Roman" w:cs="Times New Roman"/>
          <w:sz w:val="24"/>
          <w:szCs w:val="24"/>
        </w:rPr>
      </w:pPr>
      <w:r w:rsidRPr="00B86815">
        <w:rPr>
          <w:rFonts w:eastAsia="Times New Roman" w:cs="Times New Roman"/>
          <w:sz w:val="24"/>
          <w:szCs w:val="24"/>
        </w:rPr>
        <w:t>Because of the Local Area Meeting at Coachella Cemetery, March 16, 2017, I would like to get a motion to change the BOT meeting to Thursday, March 23</w:t>
      </w:r>
      <w:r w:rsidRPr="00B86815">
        <w:rPr>
          <w:rFonts w:eastAsia="Times New Roman" w:cs="Times New Roman"/>
          <w:sz w:val="24"/>
          <w:szCs w:val="24"/>
          <w:vertAlign w:val="superscript"/>
        </w:rPr>
        <w:t>rd</w:t>
      </w:r>
      <w:r w:rsidRPr="00B86815">
        <w:rPr>
          <w:rFonts w:eastAsia="Times New Roman" w:cs="Times New Roman"/>
          <w:sz w:val="24"/>
          <w:szCs w:val="24"/>
        </w:rPr>
        <w:t>.</w:t>
      </w:r>
    </w:p>
    <w:p w:rsidR="006B3A8B" w:rsidRPr="009E6FCA" w:rsidRDefault="006B3A8B" w:rsidP="006B3A8B">
      <w:pPr>
        <w:spacing w:after="0" w:line="240" w:lineRule="auto"/>
        <w:ind w:left="720"/>
        <w:rPr>
          <w:rFonts w:eastAsia="Times New Roman" w:cs="Times New Roman"/>
          <w:b/>
          <w:sz w:val="24"/>
          <w:szCs w:val="24"/>
          <w:u w:val="single"/>
        </w:rPr>
      </w:pPr>
    </w:p>
    <w:p w:rsidR="006B3A8B" w:rsidRPr="009E6FCA" w:rsidRDefault="006B3A8B" w:rsidP="006B3A8B">
      <w:pPr>
        <w:spacing w:after="0" w:line="240" w:lineRule="auto"/>
        <w:ind w:left="630"/>
        <w:rPr>
          <w:rFonts w:eastAsia="Times New Roman" w:cs="Times New Roman"/>
          <w:sz w:val="24"/>
          <w:szCs w:val="24"/>
        </w:rPr>
      </w:pPr>
    </w:p>
    <w:p w:rsidR="006B3A8B" w:rsidRDefault="006B3A8B" w:rsidP="006B3A8B">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B86815">
        <w:rPr>
          <w:rFonts w:eastAsia="Times New Roman" w:cs="Times New Roman"/>
          <w:sz w:val="24"/>
          <w:szCs w:val="24"/>
        </w:rPr>
        <w:t>March</w:t>
      </w:r>
      <w:r>
        <w:rPr>
          <w:rFonts w:eastAsia="Times New Roman" w:cs="Times New Roman"/>
          <w:sz w:val="24"/>
          <w:szCs w:val="24"/>
        </w:rPr>
        <w:t xml:space="preserve"> 16 , 2017</w:t>
      </w:r>
    </w:p>
    <w:p w:rsidR="006B3A8B" w:rsidRPr="009E6FCA" w:rsidRDefault="006B3A8B" w:rsidP="006B3A8B">
      <w:pPr>
        <w:spacing w:after="0" w:line="240" w:lineRule="auto"/>
        <w:ind w:left="630"/>
        <w:contextualSpacing/>
        <w:rPr>
          <w:rFonts w:eastAsia="Times New Roman" w:cs="Times New Roman"/>
          <w:sz w:val="24"/>
          <w:szCs w:val="24"/>
        </w:rPr>
      </w:pPr>
    </w:p>
    <w:p w:rsidR="006B3A8B" w:rsidRPr="009E6FCA" w:rsidRDefault="006B3A8B" w:rsidP="006B3A8B">
      <w:pPr>
        <w:spacing w:after="0" w:line="240" w:lineRule="auto"/>
        <w:rPr>
          <w:rFonts w:eastAsia="Times New Roman" w:cs="Times New Roman"/>
          <w:b/>
          <w:sz w:val="24"/>
          <w:szCs w:val="24"/>
        </w:rPr>
      </w:pPr>
    </w:p>
    <w:p w:rsidR="006B3A8B" w:rsidRPr="009E6FCA" w:rsidRDefault="006B3A8B" w:rsidP="006B3A8B">
      <w:pPr>
        <w:spacing w:after="0" w:line="240" w:lineRule="auto"/>
        <w:rPr>
          <w:rFonts w:eastAsia="Times New Roman" w:cs="Times New Roman"/>
          <w:b/>
          <w:sz w:val="24"/>
          <w:szCs w:val="24"/>
        </w:rPr>
      </w:pPr>
    </w:p>
    <w:p w:rsidR="006B3A8B" w:rsidRPr="009E6FCA" w:rsidRDefault="006B3A8B" w:rsidP="006B3A8B">
      <w:pPr>
        <w:spacing w:after="0" w:line="240" w:lineRule="auto"/>
        <w:ind w:left="360"/>
        <w:jc w:val="both"/>
        <w:rPr>
          <w:rFonts w:eastAsia="Times New Roman" w:cs="Times New Roman"/>
          <w:b/>
          <w:sz w:val="24"/>
          <w:szCs w:val="24"/>
          <w:u w:val="single"/>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p>
    <w:p w:rsidR="006B3A8B" w:rsidRPr="009E6FCA" w:rsidRDefault="006B3A8B" w:rsidP="006B3A8B">
      <w:pPr>
        <w:spacing w:after="0" w:line="240" w:lineRule="auto"/>
        <w:jc w:val="both"/>
        <w:rPr>
          <w:rFonts w:ascii="Times New Roman" w:eastAsia="Times New Roman" w:hAnsi="Times New Roman" w:cs="Times New Roman"/>
          <w:b/>
          <w:sz w:val="24"/>
          <w:szCs w:val="24"/>
          <w:u w:val="single"/>
        </w:rPr>
      </w:pPr>
    </w:p>
    <w:p w:rsidR="006B3A8B" w:rsidRPr="009E6FCA" w:rsidRDefault="006B3A8B" w:rsidP="006B3A8B">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6B3A8B" w:rsidRPr="001C0BD6" w:rsidRDefault="006B3A8B" w:rsidP="006B3A8B">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sidRPr="001C0BD6">
        <w:rPr>
          <w:rFonts w:eastAsia="Times New Roman" w:cs="Times New Roman"/>
          <w:sz w:val="20"/>
          <w:szCs w:val="20"/>
        </w:rPr>
        <w:t xml:space="preserve">In compliance with the Americans with Disabilities Act, if you need special assistance in this meeting, please contact the District Secretary at (951) </w:t>
      </w:r>
      <w:r w:rsidR="00B86815">
        <w:rPr>
          <w:rFonts w:eastAsia="Times New Roman" w:cs="Times New Roman"/>
          <w:sz w:val="20"/>
          <w:szCs w:val="20"/>
        </w:rPr>
        <w:t>699-1630.  Notification 72</w:t>
      </w:r>
      <w:r w:rsidRPr="001C0BD6">
        <w:rPr>
          <w:rFonts w:eastAsia="Times New Roman" w:cs="Times New Roman"/>
          <w:sz w:val="20"/>
          <w:szCs w:val="20"/>
        </w:rPr>
        <w:t>-hours prior to the meeting will generally enable District staff to make reasonable arrangements to ensure accessibility.  (28 CFR 35.102.35.104 ADA Title II)</w:t>
      </w:r>
    </w:p>
    <w:p w:rsidR="006B3A8B" w:rsidRPr="003B6801" w:rsidRDefault="006B3A8B" w:rsidP="006B3A8B">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01B59BA" wp14:editId="244DFF20">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6B3A8B" w:rsidRPr="00CB26D8" w:rsidRDefault="006B3A8B" w:rsidP="006B3A8B">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Request agendas at rctpcd</w:t>
                            </w:r>
                            <w:r w:rsidR="00B86815">
                              <w:rPr>
                                <w:sz w:val="20"/>
                                <w:szCs w:val="20"/>
                              </w:rPr>
                              <w:t>@</w:t>
                            </w:r>
                            <w:r>
                              <w:rPr>
                                <w:sz w:val="20"/>
                                <w:szCs w:val="20"/>
                              </w:rPr>
                              <w:t xml:space="preserve">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B86815">
                              <w:rPr>
                                <w:sz w:val="20"/>
                                <w:szCs w:val="20"/>
                              </w:rPr>
                              <w:t>February 13</w:t>
                            </w:r>
                            <w:r>
                              <w:rPr>
                                <w:sz w:val="20"/>
                                <w:szCs w:val="20"/>
                              </w:rPr>
                              <w:t>,</w:t>
                            </w:r>
                            <w:r w:rsidRPr="00CB26D8">
                              <w:rPr>
                                <w:sz w:val="20"/>
                                <w:szCs w:val="20"/>
                              </w:rPr>
                              <w:t xml:space="preserve"> 201</w:t>
                            </w:r>
                            <w:r>
                              <w:rPr>
                                <w:sz w:val="20"/>
                                <w:szCs w:val="20"/>
                              </w:rPr>
                              <w:t>7</w:t>
                            </w:r>
                          </w:p>
                          <w:p w:rsidR="006B3A8B" w:rsidRPr="00563363" w:rsidRDefault="006B3A8B" w:rsidP="006B3A8B">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6B3A8B" w:rsidRPr="00CB26D8" w:rsidRDefault="006B3A8B" w:rsidP="006B3A8B">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Request agendas at rctpcd</w:t>
                      </w:r>
                      <w:r w:rsidR="00B86815">
                        <w:rPr>
                          <w:sz w:val="20"/>
                          <w:szCs w:val="20"/>
                        </w:rPr>
                        <w:t>@</w:t>
                      </w:r>
                      <w:r>
                        <w:rPr>
                          <w:sz w:val="20"/>
                          <w:szCs w:val="20"/>
                        </w:rPr>
                        <w:t xml:space="preserve">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B86815">
                        <w:rPr>
                          <w:sz w:val="20"/>
                          <w:szCs w:val="20"/>
                        </w:rPr>
                        <w:t>February 13</w:t>
                      </w:r>
                      <w:r>
                        <w:rPr>
                          <w:sz w:val="20"/>
                          <w:szCs w:val="20"/>
                        </w:rPr>
                        <w:t>,</w:t>
                      </w:r>
                      <w:r w:rsidRPr="00CB26D8">
                        <w:rPr>
                          <w:sz w:val="20"/>
                          <w:szCs w:val="20"/>
                        </w:rPr>
                        <w:t xml:space="preserve"> 201</w:t>
                      </w:r>
                      <w:r>
                        <w:rPr>
                          <w:sz w:val="20"/>
                          <w:szCs w:val="20"/>
                        </w:rPr>
                        <w:t>7</w:t>
                      </w:r>
                    </w:p>
                    <w:p w:rsidR="006B3A8B" w:rsidRPr="00563363" w:rsidRDefault="006B3A8B" w:rsidP="006B3A8B">
                      <w:pPr>
                        <w:rPr>
                          <w:rFonts w:ascii="Times New Roman" w:hAnsi="Times New Roman"/>
                          <w:sz w:val="20"/>
                          <w:szCs w:val="20"/>
                        </w:rPr>
                      </w:pPr>
                    </w:p>
                  </w:txbxContent>
                </v:textbox>
              </v:shape>
            </w:pict>
          </mc:Fallback>
        </mc:AlternateContent>
      </w:r>
    </w:p>
    <w:p w:rsidR="006B3A8B" w:rsidRDefault="006B3A8B" w:rsidP="006B3A8B">
      <w:r>
        <w:tab/>
      </w:r>
      <w:r>
        <w:tab/>
      </w:r>
    </w:p>
    <w:p w:rsidR="007B50E4" w:rsidRDefault="007B50E4"/>
    <w:sectPr w:rsidR="007B5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D49FE"/>
    <w:multiLevelType w:val="hybridMultilevel"/>
    <w:tmpl w:val="E014F7A4"/>
    <w:lvl w:ilvl="0" w:tplc="8032A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7"/>
  </w:num>
  <w:num w:numId="3">
    <w:abstractNumId w:val="6"/>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8B"/>
    <w:rsid w:val="00290AFC"/>
    <w:rsid w:val="00443427"/>
    <w:rsid w:val="00606212"/>
    <w:rsid w:val="006B3A8B"/>
    <w:rsid w:val="007B50E4"/>
    <w:rsid w:val="00997EDC"/>
    <w:rsid w:val="009D1970"/>
    <w:rsid w:val="00AA53B5"/>
    <w:rsid w:val="00B86815"/>
    <w:rsid w:val="00BC5AD4"/>
    <w:rsid w:val="00D00FCB"/>
    <w:rsid w:val="00EC3972"/>
    <w:rsid w:val="00FA6348"/>
    <w:rsid w:val="00FD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A8B"/>
    <w:pPr>
      <w:ind w:left="720"/>
      <w:contextualSpacing/>
    </w:pPr>
  </w:style>
  <w:style w:type="paragraph" w:styleId="NoSpacing">
    <w:name w:val="No Spacing"/>
    <w:uiPriority w:val="1"/>
    <w:qFormat/>
    <w:rsid w:val="006B3A8B"/>
    <w:pPr>
      <w:spacing w:after="0" w:line="240" w:lineRule="auto"/>
    </w:pPr>
  </w:style>
  <w:style w:type="paragraph" w:styleId="BalloonText">
    <w:name w:val="Balloon Text"/>
    <w:basedOn w:val="Normal"/>
    <w:link w:val="BalloonTextChar"/>
    <w:uiPriority w:val="99"/>
    <w:semiHidden/>
    <w:unhideWhenUsed/>
    <w:rsid w:val="00AA5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A8B"/>
    <w:pPr>
      <w:ind w:left="720"/>
      <w:contextualSpacing/>
    </w:pPr>
  </w:style>
  <w:style w:type="paragraph" w:styleId="NoSpacing">
    <w:name w:val="No Spacing"/>
    <w:uiPriority w:val="1"/>
    <w:qFormat/>
    <w:rsid w:val="006B3A8B"/>
    <w:pPr>
      <w:spacing w:after="0" w:line="240" w:lineRule="auto"/>
    </w:pPr>
  </w:style>
  <w:style w:type="paragraph" w:styleId="BalloonText">
    <w:name w:val="Balloon Text"/>
    <w:basedOn w:val="Normal"/>
    <w:link w:val="BalloonTextChar"/>
    <w:uiPriority w:val="99"/>
    <w:semiHidden/>
    <w:unhideWhenUsed/>
    <w:rsid w:val="00AA5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6</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6</cp:revision>
  <cp:lastPrinted>2017-02-08T22:03:00Z</cp:lastPrinted>
  <dcterms:created xsi:type="dcterms:W3CDTF">2017-02-06T14:43:00Z</dcterms:created>
  <dcterms:modified xsi:type="dcterms:W3CDTF">2017-02-08T22:06:00Z</dcterms:modified>
</cp:coreProperties>
</file>