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3FA9F" w14:textId="77777777" w:rsidR="00B273E5" w:rsidRDefault="00B273E5" w:rsidP="00B273E5">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TEMECULA PUBLIC CEMETERY DISTRICT </w:t>
      </w:r>
    </w:p>
    <w:p w14:paraId="35227290" w14:textId="77777777" w:rsidR="00B273E5" w:rsidRDefault="00B273E5" w:rsidP="00B273E5">
      <w:pPr>
        <w:spacing w:after="0" w:line="240" w:lineRule="auto"/>
        <w:jc w:val="center"/>
        <w:rPr>
          <w:rFonts w:ascii="Arial" w:eastAsia="Times New Roman" w:hAnsi="Arial" w:cs="Arial"/>
          <w:b/>
          <w:sz w:val="24"/>
          <w:szCs w:val="24"/>
        </w:rPr>
      </w:pPr>
      <w:r>
        <w:rPr>
          <w:rFonts w:ascii="Arial" w:eastAsia="Times New Roman" w:hAnsi="Arial" w:cs="Arial"/>
          <w:b/>
          <w:sz w:val="24"/>
          <w:szCs w:val="24"/>
        </w:rPr>
        <w:t>BOARD OF TRUSTEES</w:t>
      </w:r>
    </w:p>
    <w:p w14:paraId="0591DF20" w14:textId="77777777" w:rsidR="00B273E5" w:rsidRDefault="00B273E5" w:rsidP="00B273E5">
      <w:pPr>
        <w:tabs>
          <w:tab w:val="center" w:pos="4680"/>
        </w:tabs>
        <w:spacing w:after="0" w:line="240" w:lineRule="auto"/>
        <w:rPr>
          <w:rFonts w:ascii="Arial" w:eastAsia="Calibri" w:hAnsi="Arial" w:cs="Arial"/>
          <w:b/>
          <w:sz w:val="24"/>
          <w:szCs w:val="24"/>
        </w:rPr>
      </w:pPr>
      <w:r>
        <w:rPr>
          <w:rFonts w:ascii="Arial" w:eastAsia="Calibri" w:hAnsi="Arial" w:cs="Arial"/>
          <w:b/>
          <w:sz w:val="24"/>
          <w:szCs w:val="24"/>
        </w:rPr>
        <w:tab/>
        <w:t xml:space="preserve">REGULAR MEETING </w:t>
      </w:r>
    </w:p>
    <w:p w14:paraId="482975D0" w14:textId="77777777" w:rsidR="00B273E5" w:rsidRDefault="00B273E5" w:rsidP="00B273E5">
      <w:pPr>
        <w:spacing w:after="0" w:line="240" w:lineRule="auto"/>
        <w:jc w:val="center"/>
        <w:rPr>
          <w:rFonts w:ascii="Arial" w:eastAsia="Calibri" w:hAnsi="Arial" w:cs="Arial"/>
          <w:b/>
          <w:sz w:val="24"/>
          <w:szCs w:val="24"/>
        </w:rPr>
      </w:pPr>
    </w:p>
    <w:p w14:paraId="79998653" w14:textId="77777777" w:rsidR="00B273E5" w:rsidRDefault="00B273E5" w:rsidP="00B273E5">
      <w:pPr>
        <w:spacing w:after="0" w:line="240" w:lineRule="auto"/>
        <w:jc w:val="center"/>
        <w:rPr>
          <w:rFonts w:ascii="Arial" w:eastAsia="Calibri" w:hAnsi="Arial" w:cs="Arial"/>
          <w:b/>
          <w:caps/>
          <w:sz w:val="24"/>
          <w:szCs w:val="24"/>
        </w:rPr>
      </w:pPr>
      <w:r>
        <w:rPr>
          <w:rFonts w:ascii="Arial" w:eastAsia="Calibri" w:hAnsi="Arial" w:cs="Arial"/>
          <w:b/>
          <w:caps/>
          <w:sz w:val="24"/>
          <w:szCs w:val="24"/>
        </w:rPr>
        <w:t>41911 C street</w:t>
      </w:r>
    </w:p>
    <w:p w14:paraId="11C30F39" w14:textId="77777777" w:rsidR="00B273E5" w:rsidRDefault="00B273E5" w:rsidP="00B273E5">
      <w:pPr>
        <w:spacing w:after="0" w:line="240" w:lineRule="auto"/>
        <w:jc w:val="center"/>
        <w:rPr>
          <w:rFonts w:ascii="Arial" w:eastAsia="Calibri" w:hAnsi="Arial" w:cs="Arial"/>
          <w:b/>
          <w:caps/>
          <w:sz w:val="24"/>
          <w:szCs w:val="24"/>
        </w:rPr>
      </w:pPr>
      <w:r>
        <w:rPr>
          <w:rFonts w:ascii="Arial" w:eastAsia="Calibri" w:hAnsi="Arial" w:cs="Arial"/>
          <w:b/>
          <w:caps/>
          <w:sz w:val="24"/>
          <w:szCs w:val="24"/>
        </w:rPr>
        <w:t>Temecula, Ca 92592</w:t>
      </w:r>
    </w:p>
    <w:p w14:paraId="032BB4EF" w14:textId="77777777" w:rsidR="00B273E5" w:rsidRDefault="00B273E5" w:rsidP="00B273E5">
      <w:pPr>
        <w:spacing w:after="0" w:line="240" w:lineRule="auto"/>
        <w:jc w:val="center"/>
        <w:rPr>
          <w:rFonts w:ascii="Arial" w:eastAsia="Calibri" w:hAnsi="Arial" w:cs="Arial"/>
          <w:b/>
          <w:caps/>
          <w:sz w:val="24"/>
          <w:szCs w:val="24"/>
        </w:rPr>
      </w:pPr>
    </w:p>
    <w:p w14:paraId="3EC8E348" w14:textId="77777777" w:rsidR="00B273E5" w:rsidRDefault="00B273E5" w:rsidP="00B273E5">
      <w:pPr>
        <w:spacing w:after="0" w:line="240" w:lineRule="auto"/>
        <w:jc w:val="center"/>
        <w:rPr>
          <w:rFonts w:ascii="Arial" w:hAnsi="Arial" w:cs="Arial"/>
          <w:b/>
          <w:sz w:val="24"/>
          <w:szCs w:val="24"/>
        </w:rPr>
      </w:pPr>
      <w:r>
        <w:rPr>
          <w:rFonts w:ascii="Arial" w:hAnsi="Arial" w:cs="Arial"/>
          <w:b/>
          <w:sz w:val="24"/>
          <w:szCs w:val="24"/>
        </w:rPr>
        <w:t>September 17, 2020 @ 8:00 a.m.</w:t>
      </w:r>
    </w:p>
    <w:p w14:paraId="3BC40C50" w14:textId="77777777" w:rsidR="00B273E5" w:rsidRDefault="00B273E5" w:rsidP="00B273E5">
      <w:pPr>
        <w:spacing w:after="0" w:line="240" w:lineRule="auto"/>
        <w:jc w:val="center"/>
        <w:rPr>
          <w:rFonts w:ascii="Arial" w:hAnsi="Arial" w:cs="Arial"/>
          <w:b/>
          <w:sz w:val="24"/>
          <w:szCs w:val="24"/>
        </w:rPr>
      </w:pPr>
      <w:r>
        <w:rPr>
          <w:rFonts w:ascii="Arial" w:hAnsi="Arial" w:cs="Arial"/>
          <w:b/>
          <w:sz w:val="24"/>
          <w:szCs w:val="24"/>
        </w:rPr>
        <w:t>Teleconferenced</w:t>
      </w:r>
    </w:p>
    <w:p w14:paraId="6B192AA8" w14:textId="77777777" w:rsidR="00B273E5" w:rsidRDefault="00B273E5" w:rsidP="00B273E5">
      <w:pPr>
        <w:spacing w:after="0" w:line="240" w:lineRule="auto"/>
        <w:jc w:val="center"/>
        <w:rPr>
          <w:rFonts w:ascii="Arial" w:hAnsi="Arial" w:cs="Arial"/>
          <w:b/>
          <w:sz w:val="24"/>
          <w:szCs w:val="24"/>
        </w:rPr>
      </w:pPr>
      <w:r>
        <w:rPr>
          <w:rFonts w:ascii="Arial" w:hAnsi="Arial" w:cs="Arial"/>
          <w:b/>
          <w:sz w:val="24"/>
          <w:szCs w:val="24"/>
        </w:rPr>
        <w:t>Government Code #54953(b)</w:t>
      </w:r>
    </w:p>
    <w:p w14:paraId="3F8667D1" w14:textId="77777777" w:rsidR="00B273E5" w:rsidRDefault="00B273E5" w:rsidP="00B273E5">
      <w:pPr>
        <w:spacing w:after="0" w:line="240" w:lineRule="auto"/>
        <w:jc w:val="center"/>
        <w:rPr>
          <w:rFonts w:ascii="Arial" w:hAnsi="Arial" w:cs="Arial"/>
          <w:b/>
          <w:sz w:val="24"/>
          <w:szCs w:val="24"/>
        </w:rPr>
      </w:pPr>
    </w:p>
    <w:p w14:paraId="22498F46" w14:textId="77777777" w:rsidR="00B273E5" w:rsidRDefault="00B273E5" w:rsidP="00B273E5">
      <w:pPr>
        <w:spacing w:after="0" w:line="240" w:lineRule="auto"/>
        <w:jc w:val="center"/>
        <w:rPr>
          <w:rFonts w:ascii="Arial" w:hAnsi="Arial" w:cs="Arial"/>
          <w:sz w:val="24"/>
          <w:szCs w:val="24"/>
        </w:rPr>
      </w:pPr>
    </w:p>
    <w:p w14:paraId="7B0A3BCE" w14:textId="4801A118" w:rsidR="00B273E5" w:rsidRDefault="00B273E5" w:rsidP="00B273E5">
      <w:pPr>
        <w:spacing w:after="0" w:line="240" w:lineRule="auto"/>
        <w:jc w:val="center"/>
        <w:rPr>
          <w:rFonts w:ascii="Arial" w:hAnsi="Arial" w:cs="Arial"/>
          <w:b/>
          <w:sz w:val="24"/>
          <w:szCs w:val="24"/>
        </w:rPr>
      </w:pPr>
      <w:r>
        <w:rPr>
          <w:rFonts w:ascii="Arial" w:hAnsi="Arial" w:cs="Arial"/>
          <w:b/>
          <w:sz w:val="24"/>
          <w:szCs w:val="24"/>
        </w:rPr>
        <w:t>MINUTES</w:t>
      </w:r>
    </w:p>
    <w:p w14:paraId="52A543B3" w14:textId="77777777" w:rsidR="00B273E5" w:rsidRDefault="00B273E5" w:rsidP="00B273E5">
      <w:pPr>
        <w:spacing w:after="0" w:line="240" w:lineRule="auto"/>
        <w:jc w:val="center"/>
        <w:rPr>
          <w:rFonts w:eastAsia="Times New Roman" w:cs="Times New Roman"/>
          <w:sz w:val="24"/>
          <w:szCs w:val="24"/>
        </w:rPr>
      </w:pPr>
    </w:p>
    <w:p w14:paraId="2922F93A" w14:textId="77777777" w:rsidR="00B273E5" w:rsidRDefault="00B273E5" w:rsidP="00B273E5">
      <w:pPr>
        <w:spacing w:after="0" w:line="240" w:lineRule="auto"/>
        <w:jc w:val="center"/>
        <w:rPr>
          <w:rFonts w:eastAsia="Times New Roman" w:cs="Times New Roman"/>
          <w:sz w:val="24"/>
          <w:szCs w:val="24"/>
        </w:rPr>
      </w:pPr>
    </w:p>
    <w:p w14:paraId="3DBFFFAF" w14:textId="77777777" w:rsidR="00B273E5" w:rsidRDefault="00B273E5" w:rsidP="00B273E5">
      <w:pPr>
        <w:numPr>
          <w:ilvl w:val="0"/>
          <w:numId w:val="1"/>
        </w:numPr>
        <w:spacing w:line="240" w:lineRule="auto"/>
        <w:contextualSpacing/>
        <w:rPr>
          <w:rFonts w:ascii="Arial" w:eastAsia="Times New Roman" w:hAnsi="Arial" w:cs="Arial"/>
          <w:b/>
          <w:sz w:val="28"/>
          <w:szCs w:val="28"/>
          <w:u w:val="single"/>
        </w:rPr>
      </w:pPr>
      <w:r>
        <w:rPr>
          <w:rFonts w:ascii="Arial" w:eastAsia="Times New Roman" w:hAnsi="Arial" w:cs="Arial"/>
          <w:b/>
          <w:sz w:val="28"/>
          <w:szCs w:val="28"/>
          <w:u w:val="single"/>
        </w:rPr>
        <w:t xml:space="preserve">Call To </w:t>
      </w:r>
      <w:proofErr w:type="gramStart"/>
      <w:r>
        <w:rPr>
          <w:rFonts w:ascii="Arial" w:eastAsia="Times New Roman" w:hAnsi="Arial" w:cs="Arial"/>
          <w:b/>
          <w:sz w:val="28"/>
          <w:szCs w:val="28"/>
          <w:u w:val="single"/>
        </w:rPr>
        <w:t>Order:</w:t>
      </w:r>
      <w:r>
        <w:rPr>
          <w:rFonts w:ascii="Arial" w:eastAsia="Times New Roman" w:hAnsi="Arial" w:cs="Arial"/>
          <w:bCs/>
          <w:sz w:val="28"/>
          <w:szCs w:val="28"/>
        </w:rPr>
        <w:t>@</w:t>
      </w:r>
      <w:proofErr w:type="gramEnd"/>
      <w:r w:rsidRPr="00A14A59">
        <w:rPr>
          <w:rFonts w:ascii="Arial" w:eastAsia="Times New Roman" w:hAnsi="Arial" w:cs="Arial"/>
          <w:b/>
          <w:color w:val="FF0000"/>
          <w:sz w:val="28"/>
          <w:szCs w:val="28"/>
        </w:rPr>
        <w:t xml:space="preserve">8:00 a.m. by Trustee </w:t>
      </w:r>
      <w:proofErr w:type="spellStart"/>
      <w:r w:rsidRPr="00A14A59">
        <w:rPr>
          <w:rFonts w:ascii="Arial" w:eastAsia="Times New Roman" w:hAnsi="Arial" w:cs="Arial"/>
          <w:b/>
          <w:color w:val="FF0000"/>
          <w:sz w:val="28"/>
          <w:szCs w:val="28"/>
        </w:rPr>
        <w:t>Vanderhaak</w:t>
      </w:r>
      <w:proofErr w:type="spellEnd"/>
    </w:p>
    <w:p w14:paraId="09C0BFB5" w14:textId="77777777" w:rsidR="00B273E5" w:rsidRDefault="00B273E5" w:rsidP="00B273E5">
      <w:pPr>
        <w:spacing w:after="0" w:line="240" w:lineRule="auto"/>
        <w:ind w:left="720"/>
        <w:rPr>
          <w:rFonts w:ascii="Arial" w:eastAsia="Times New Roman" w:hAnsi="Arial" w:cs="Arial"/>
          <w:b/>
          <w:sz w:val="24"/>
          <w:szCs w:val="24"/>
        </w:rPr>
      </w:pPr>
    </w:p>
    <w:p w14:paraId="42874225" w14:textId="77777777" w:rsidR="00B273E5" w:rsidRDefault="00B273E5" w:rsidP="00B273E5">
      <w:pPr>
        <w:numPr>
          <w:ilvl w:val="0"/>
          <w:numId w:val="1"/>
        </w:numPr>
        <w:spacing w:line="240" w:lineRule="auto"/>
        <w:contextualSpacing/>
        <w:rPr>
          <w:rFonts w:ascii="Arial" w:eastAsia="Times New Roman" w:hAnsi="Arial" w:cs="Arial"/>
          <w:b/>
          <w:sz w:val="24"/>
          <w:szCs w:val="24"/>
        </w:rPr>
      </w:pPr>
      <w:r>
        <w:rPr>
          <w:rFonts w:ascii="Arial" w:eastAsia="Times New Roman" w:hAnsi="Arial" w:cs="Arial"/>
          <w:b/>
          <w:sz w:val="28"/>
          <w:szCs w:val="28"/>
          <w:u w:val="single"/>
        </w:rPr>
        <w:t xml:space="preserve">Pledge of Allegiance: </w:t>
      </w:r>
      <w:r>
        <w:rPr>
          <w:rFonts w:ascii="Arial" w:eastAsia="Times New Roman" w:hAnsi="Arial" w:cs="Arial"/>
          <w:bCs/>
          <w:sz w:val="28"/>
          <w:szCs w:val="28"/>
        </w:rPr>
        <w:t xml:space="preserve">Trustee </w:t>
      </w:r>
      <w:proofErr w:type="spellStart"/>
      <w:r>
        <w:rPr>
          <w:rFonts w:ascii="Arial" w:eastAsia="Times New Roman" w:hAnsi="Arial" w:cs="Arial"/>
          <w:bCs/>
          <w:sz w:val="28"/>
          <w:szCs w:val="28"/>
        </w:rPr>
        <w:t>Vanderhaak</w:t>
      </w:r>
      <w:proofErr w:type="spellEnd"/>
      <w:r>
        <w:rPr>
          <w:rFonts w:ascii="Arial" w:eastAsia="Times New Roman" w:hAnsi="Arial" w:cs="Arial"/>
          <w:bCs/>
          <w:sz w:val="28"/>
          <w:szCs w:val="28"/>
        </w:rPr>
        <w:t>-all others silent</w:t>
      </w:r>
    </w:p>
    <w:p w14:paraId="5A01528B" w14:textId="77777777" w:rsidR="00B273E5" w:rsidRDefault="00B273E5" w:rsidP="00B273E5">
      <w:pPr>
        <w:spacing w:after="0" w:line="240" w:lineRule="auto"/>
        <w:rPr>
          <w:rFonts w:ascii="Arial" w:eastAsia="Times New Roman" w:hAnsi="Arial" w:cs="Arial"/>
          <w:b/>
          <w:sz w:val="24"/>
          <w:szCs w:val="24"/>
        </w:rPr>
      </w:pPr>
    </w:p>
    <w:p w14:paraId="7FC874CF" w14:textId="77777777" w:rsidR="00B273E5" w:rsidRDefault="00B273E5" w:rsidP="00B273E5">
      <w:pPr>
        <w:numPr>
          <w:ilvl w:val="0"/>
          <w:numId w:val="1"/>
        </w:numPr>
        <w:spacing w:line="240" w:lineRule="auto"/>
        <w:contextualSpacing/>
        <w:rPr>
          <w:rFonts w:ascii="Arial" w:eastAsia="Times New Roman" w:hAnsi="Arial" w:cs="Arial"/>
          <w:sz w:val="28"/>
          <w:szCs w:val="28"/>
          <w:u w:val="single"/>
        </w:rPr>
      </w:pPr>
      <w:r>
        <w:rPr>
          <w:rFonts w:ascii="Arial" w:eastAsia="Times New Roman" w:hAnsi="Arial" w:cs="Arial"/>
          <w:b/>
          <w:sz w:val="28"/>
          <w:szCs w:val="28"/>
          <w:u w:val="single"/>
        </w:rPr>
        <w:t>Roll Call</w:t>
      </w:r>
    </w:p>
    <w:p w14:paraId="483632FE" w14:textId="77777777" w:rsidR="00B273E5" w:rsidRDefault="00B273E5" w:rsidP="00B273E5">
      <w:pPr>
        <w:spacing w:after="0" w:line="240" w:lineRule="auto"/>
        <w:ind w:left="990"/>
        <w:contextualSpacing/>
        <w:jc w:val="both"/>
        <w:rPr>
          <w:rFonts w:ascii="Arial" w:eastAsia="Times New Roman" w:hAnsi="Arial" w:cs="Arial"/>
          <w:sz w:val="28"/>
          <w:szCs w:val="28"/>
        </w:rPr>
      </w:pPr>
      <w:r>
        <w:rPr>
          <w:rFonts w:ascii="Arial" w:eastAsia="Times New Roman" w:hAnsi="Arial" w:cs="Arial"/>
          <w:sz w:val="28"/>
          <w:szCs w:val="28"/>
        </w:rPr>
        <w:t xml:space="preserve">Chair </w:t>
      </w:r>
      <w:proofErr w:type="spellStart"/>
      <w:r>
        <w:rPr>
          <w:rFonts w:ascii="Arial" w:eastAsia="Times New Roman" w:hAnsi="Arial" w:cs="Arial"/>
          <w:sz w:val="28"/>
          <w:szCs w:val="28"/>
        </w:rPr>
        <w:t>Vanderhaak</w:t>
      </w:r>
      <w:proofErr w:type="spellEnd"/>
      <w:r>
        <w:rPr>
          <w:rFonts w:ascii="Arial" w:eastAsia="Times New Roman" w:hAnsi="Arial" w:cs="Arial"/>
          <w:sz w:val="28"/>
          <w:szCs w:val="28"/>
        </w:rPr>
        <w:t xml:space="preserve">, Vice-Chair Qualm, Trustee Reese, </w:t>
      </w:r>
    </w:p>
    <w:p w14:paraId="624F159C" w14:textId="77777777" w:rsidR="00B273E5" w:rsidRDefault="00B273E5" w:rsidP="00B273E5">
      <w:pPr>
        <w:spacing w:after="0" w:line="240" w:lineRule="auto"/>
        <w:ind w:left="990"/>
        <w:contextualSpacing/>
        <w:jc w:val="both"/>
        <w:rPr>
          <w:rFonts w:ascii="Arial" w:eastAsia="Times New Roman" w:hAnsi="Arial" w:cs="Arial"/>
          <w:sz w:val="28"/>
          <w:szCs w:val="28"/>
        </w:rPr>
      </w:pPr>
      <w:r>
        <w:rPr>
          <w:rFonts w:ascii="Arial" w:eastAsia="Times New Roman" w:hAnsi="Arial" w:cs="Arial"/>
          <w:sz w:val="28"/>
          <w:szCs w:val="28"/>
        </w:rPr>
        <w:t>Trustee Dugan, Trustee Davis, General Manager, Cindi Beaudet</w:t>
      </w:r>
    </w:p>
    <w:p w14:paraId="0EFCEBA0" w14:textId="77777777" w:rsidR="00B273E5" w:rsidRDefault="00B273E5" w:rsidP="00B273E5">
      <w:pPr>
        <w:spacing w:after="0" w:line="240" w:lineRule="auto"/>
        <w:ind w:left="990"/>
        <w:contextualSpacing/>
        <w:jc w:val="both"/>
        <w:rPr>
          <w:rFonts w:ascii="Arial" w:eastAsia="Times New Roman" w:hAnsi="Arial" w:cs="Arial"/>
          <w:b/>
          <w:bCs/>
          <w:color w:val="FF0000"/>
          <w:sz w:val="24"/>
          <w:szCs w:val="24"/>
        </w:rPr>
      </w:pPr>
      <w:r>
        <w:rPr>
          <w:rFonts w:ascii="Arial" w:eastAsia="Times New Roman" w:hAnsi="Arial" w:cs="Arial"/>
          <w:sz w:val="28"/>
          <w:szCs w:val="28"/>
        </w:rPr>
        <w:t xml:space="preserve"> </w:t>
      </w:r>
    </w:p>
    <w:p w14:paraId="17E80676" w14:textId="77777777" w:rsidR="00B273E5" w:rsidRDefault="00B273E5" w:rsidP="00B273E5">
      <w:pPr>
        <w:spacing w:after="0" w:line="240" w:lineRule="auto"/>
        <w:ind w:left="720"/>
        <w:rPr>
          <w:rFonts w:ascii="Arial" w:eastAsia="Times New Roman" w:hAnsi="Arial" w:cs="Arial"/>
          <w:b/>
          <w:sz w:val="24"/>
          <w:szCs w:val="24"/>
          <w:u w:val="single"/>
        </w:rPr>
      </w:pPr>
    </w:p>
    <w:p w14:paraId="3B4C8C39" w14:textId="15AE6537" w:rsidR="00B273E5" w:rsidRDefault="00B273E5" w:rsidP="00B273E5">
      <w:pPr>
        <w:spacing w:after="0" w:line="240" w:lineRule="auto"/>
        <w:ind w:left="720"/>
        <w:contextualSpacing/>
        <w:rPr>
          <w:rFonts w:ascii="Arial" w:eastAsia="Times New Roman" w:hAnsi="Arial" w:cs="Arial"/>
          <w:sz w:val="28"/>
          <w:szCs w:val="28"/>
        </w:rPr>
      </w:pPr>
      <w:r>
        <w:rPr>
          <w:rFonts w:ascii="Arial" w:eastAsia="Times New Roman" w:hAnsi="Arial" w:cs="Arial"/>
          <w:b/>
          <w:sz w:val="28"/>
          <w:szCs w:val="28"/>
          <w:u w:val="single"/>
        </w:rPr>
        <w:t xml:space="preserve">Motions </w:t>
      </w:r>
      <w:proofErr w:type="gramStart"/>
      <w:r>
        <w:rPr>
          <w:rFonts w:ascii="Arial" w:eastAsia="Times New Roman" w:hAnsi="Arial" w:cs="Arial"/>
          <w:b/>
          <w:sz w:val="28"/>
          <w:szCs w:val="28"/>
          <w:u w:val="single"/>
        </w:rPr>
        <w:t>To</w:t>
      </w:r>
      <w:proofErr w:type="gramEnd"/>
      <w:r>
        <w:rPr>
          <w:rFonts w:ascii="Arial" w:eastAsia="Times New Roman" w:hAnsi="Arial" w:cs="Arial"/>
          <w:b/>
          <w:sz w:val="28"/>
          <w:szCs w:val="28"/>
          <w:u w:val="single"/>
        </w:rPr>
        <w:t xml:space="preserve"> Excuse:</w:t>
      </w:r>
      <w:r>
        <w:rPr>
          <w:rFonts w:ascii="Arial" w:eastAsia="Times New Roman" w:hAnsi="Arial" w:cs="Arial"/>
          <w:sz w:val="28"/>
          <w:szCs w:val="28"/>
        </w:rPr>
        <w:t xml:space="preserve"> </w:t>
      </w:r>
      <w:r w:rsidR="00A14A59" w:rsidRPr="00A14A59">
        <w:rPr>
          <w:rFonts w:ascii="Arial" w:eastAsia="Times New Roman" w:hAnsi="Arial" w:cs="Arial"/>
          <w:b/>
          <w:bCs/>
          <w:color w:val="FF0000"/>
          <w:sz w:val="28"/>
          <w:szCs w:val="28"/>
        </w:rPr>
        <w:t>None</w:t>
      </w:r>
    </w:p>
    <w:p w14:paraId="02AC38C2" w14:textId="77777777" w:rsidR="00B273E5" w:rsidRDefault="00B273E5" w:rsidP="00B273E5">
      <w:pPr>
        <w:spacing w:line="240" w:lineRule="auto"/>
        <w:contextualSpacing/>
        <w:rPr>
          <w:rFonts w:ascii="Arial" w:eastAsia="Times New Roman" w:hAnsi="Arial" w:cs="Arial"/>
          <w:sz w:val="24"/>
          <w:szCs w:val="24"/>
        </w:rPr>
      </w:pPr>
    </w:p>
    <w:p w14:paraId="240A19FC" w14:textId="77777777" w:rsidR="00B273E5" w:rsidRDefault="00B273E5" w:rsidP="00B273E5">
      <w:pPr>
        <w:spacing w:after="0"/>
        <w:ind w:left="720"/>
        <w:contextualSpacing/>
        <w:rPr>
          <w:rFonts w:ascii="Arial" w:eastAsia="Times New Roman" w:hAnsi="Arial" w:cs="Arial"/>
          <w:sz w:val="24"/>
          <w:szCs w:val="24"/>
        </w:rPr>
      </w:pPr>
    </w:p>
    <w:p w14:paraId="3293922C" w14:textId="5366F43F" w:rsidR="00B273E5" w:rsidRDefault="00B273E5" w:rsidP="00B273E5">
      <w:pPr>
        <w:spacing w:after="0" w:line="240" w:lineRule="auto"/>
        <w:ind w:left="720"/>
        <w:contextualSpacing/>
        <w:rPr>
          <w:rFonts w:ascii="Arial" w:eastAsia="Times New Roman" w:hAnsi="Arial" w:cs="Arial"/>
          <w:sz w:val="24"/>
          <w:szCs w:val="24"/>
        </w:rPr>
      </w:pPr>
      <w:proofErr w:type="spellStart"/>
      <w:proofErr w:type="gramStart"/>
      <w:r>
        <w:rPr>
          <w:rFonts w:ascii="Arial" w:eastAsia="Times New Roman" w:hAnsi="Arial" w:cs="Arial"/>
          <w:b/>
          <w:sz w:val="28"/>
          <w:szCs w:val="28"/>
          <w:u w:val="single"/>
        </w:rPr>
        <w:t>Visitors</w:t>
      </w:r>
      <w:r w:rsidR="00A14A59">
        <w:rPr>
          <w:rFonts w:ascii="Arial" w:eastAsia="Times New Roman" w:hAnsi="Arial" w:cs="Arial"/>
          <w:b/>
          <w:sz w:val="28"/>
          <w:szCs w:val="28"/>
          <w:u w:val="single"/>
        </w:rPr>
        <w:t>:</w:t>
      </w:r>
      <w:r w:rsidR="00A14A59" w:rsidRPr="00A14A59">
        <w:rPr>
          <w:rFonts w:ascii="Arial" w:eastAsia="Times New Roman" w:hAnsi="Arial" w:cs="Arial"/>
          <w:b/>
          <w:color w:val="FF0000"/>
          <w:sz w:val="28"/>
          <w:szCs w:val="28"/>
          <w:u w:val="single"/>
        </w:rPr>
        <w:t>None</w:t>
      </w:r>
      <w:proofErr w:type="spellEnd"/>
      <w:proofErr w:type="gramEnd"/>
    </w:p>
    <w:p w14:paraId="625B603F" w14:textId="77777777" w:rsidR="00B273E5" w:rsidRDefault="00B273E5" w:rsidP="00B273E5">
      <w:pPr>
        <w:spacing w:line="240" w:lineRule="auto"/>
        <w:contextualSpacing/>
        <w:rPr>
          <w:rFonts w:eastAsia="Times New Roman" w:cs="Times New Roman"/>
          <w:b/>
          <w:caps/>
          <w:sz w:val="24"/>
          <w:szCs w:val="24"/>
        </w:rPr>
      </w:pPr>
    </w:p>
    <w:p w14:paraId="66884EEA" w14:textId="77777777" w:rsidR="00B273E5" w:rsidRDefault="00B273E5" w:rsidP="00B273E5">
      <w:pPr>
        <w:spacing w:after="0" w:line="240" w:lineRule="auto"/>
        <w:ind w:left="720"/>
        <w:contextualSpacing/>
        <w:rPr>
          <w:rFonts w:eastAsia="Times New Roman" w:cs="Times New Roman"/>
          <w:b/>
          <w:caps/>
          <w:sz w:val="24"/>
          <w:szCs w:val="24"/>
        </w:rPr>
      </w:pPr>
    </w:p>
    <w:p w14:paraId="164854C8" w14:textId="77777777" w:rsidR="00B273E5" w:rsidRDefault="00B273E5" w:rsidP="00B273E5">
      <w:pPr>
        <w:spacing w:after="0" w:line="240" w:lineRule="auto"/>
        <w:ind w:left="720"/>
        <w:contextualSpacing/>
        <w:rPr>
          <w:rFonts w:eastAsia="Times New Roman" w:cs="Times New Roman"/>
          <w:b/>
          <w:caps/>
          <w:sz w:val="24"/>
          <w:szCs w:val="24"/>
        </w:rPr>
      </w:pPr>
    </w:p>
    <w:p w14:paraId="6FE9341A" w14:textId="77777777" w:rsidR="00B273E5" w:rsidRDefault="00B273E5" w:rsidP="00B273E5">
      <w:pPr>
        <w:spacing w:after="0" w:line="240" w:lineRule="auto"/>
        <w:ind w:left="720"/>
        <w:contextualSpacing/>
        <w:rPr>
          <w:rFonts w:eastAsia="Times New Roman" w:cs="Times New Roman"/>
          <w:b/>
          <w:caps/>
          <w:sz w:val="24"/>
          <w:szCs w:val="24"/>
        </w:rPr>
      </w:pPr>
    </w:p>
    <w:p w14:paraId="6080B32B" w14:textId="3CC30798" w:rsidR="00B273E5" w:rsidRDefault="00B273E5" w:rsidP="00B273E5">
      <w:pPr>
        <w:spacing w:after="0" w:line="240" w:lineRule="auto"/>
        <w:ind w:firstLine="720"/>
        <w:rPr>
          <w:rFonts w:ascii="Arial" w:eastAsia="Times New Roman" w:hAnsi="Arial" w:cs="Arial"/>
          <w:b/>
          <w:sz w:val="28"/>
          <w:szCs w:val="28"/>
          <w:u w:val="single"/>
        </w:rPr>
      </w:pPr>
      <w:r>
        <w:rPr>
          <w:rFonts w:ascii="Arial" w:eastAsia="Times New Roman" w:hAnsi="Arial" w:cs="Arial"/>
          <w:b/>
          <w:sz w:val="28"/>
          <w:szCs w:val="28"/>
          <w:u w:val="single"/>
        </w:rPr>
        <w:t>Public Comments</w:t>
      </w:r>
      <w:r w:rsidR="00A14A59">
        <w:rPr>
          <w:rFonts w:ascii="Arial" w:eastAsia="Times New Roman" w:hAnsi="Arial" w:cs="Arial"/>
          <w:b/>
          <w:sz w:val="28"/>
          <w:szCs w:val="28"/>
          <w:u w:val="single"/>
        </w:rPr>
        <w:t>:</w:t>
      </w:r>
      <w:r>
        <w:rPr>
          <w:rFonts w:ascii="Arial" w:eastAsia="Times New Roman" w:hAnsi="Arial" w:cs="Arial"/>
          <w:b/>
          <w:color w:val="FF0000"/>
          <w:sz w:val="28"/>
          <w:szCs w:val="28"/>
        </w:rPr>
        <w:t xml:space="preserve"> </w:t>
      </w:r>
    </w:p>
    <w:p w14:paraId="44665DD9" w14:textId="77777777" w:rsidR="00B273E5" w:rsidRDefault="00B273E5" w:rsidP="00B273E5">
      <w:pPr>
        <w:spacing w:after="0" w:line="240" w:lineRule="auto"/>
        <w:rPr>
          <w:rFonts w:ascii="Arial" w:eastAsia="Times New Roman" w:hAnsi="Arial" w:cs="Arial"/>
          <w:b/>
          <w:sz w:val="24"/>
          <w:szCs w:val="24"/>
        </w:rPr>
      </w:pPr>
    </w:p>
    <w:p w14:paraId="262B36E2" w14:textId="77777777" w:rsidR="00B273E5" w:rsidRDefault="00B273E5" w:rsidP="00B273E5">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Every person will be allowed 5 minutes to address the Board of Trustees; in accordance with State Law, (Brown Act) all items to be acted on must be posted 72 hours in advance.</w:t>
      </w:r>
    </w:p>
    <w:p w14:paraId="62E548E7" w14:textId="77777777" w:rsidR="00B273E5" w:rsidRDefault="00B273E5" w:rsidP="00B273E5">
      <w:pPr>
        <w:spacing w:after="0" w:line="240" w:lineRule="auto"/>
        <w:ind w:left="720"/>
        <w:jc w:val="both"/>
        <w:rPr>
          <w:rFonts w:eastAsia="Times New Roman" w:cs="Times New Roman"/>
          <w:sz w:val="24"/>
          <w:szCs w:val="24"/>
        </w:rPr>
      </w:pPr>
    </w:p>
    <w:p w14:paraId="112AA6BA" w14:textId="77777777" w:rsidR="00B273E5" w:rsidRDefault="00B273E5" w:rsidP="00B273E5">
      <w:pPr>
        <w:spacing w:after="0" w:line="240" w:lineRule="auto"/>
        <w:ind w:left="720"/>
        <w:jc w:val="both"/>
        <w:rPr>
          <w:rFonts w:eastAsia="Times New Roman" w:cs="Times New Roman"/>
          <w:sz w:val="24"/>
          <w:szCs w:val="24"/>
        </w:rPr>
      </w:pPr>
    </w:p>
    <w:p w14:paraId="2C4AFB1F" w14:textId="77777777" w:rsidR="00B273E5" w:rsidRDefault="00B273E5" w:rsidP="00B273E5">
      <w:pPr>
        <w:spacing w:after="0" w:line="240" w:lineRule="auto"/>
        <w:ind w:left="720"/>
        <w:jc w:val="both"/>
        <w:rPr>
          <w:rFonts w:eastAsia="Times New Roman" w:cs="Times New Roman"/>
          <w:sz w:val="24"/>
          <w:szCs w:val="24"/>
        </w:rPr>
      </w:pPr>
    </w:p>
    <w:p w14:paraId="5390AE06" w14:textId="77777777" w:rsidR="00B273E5" w:rsidRDefault="00B273E5" w:rsidP="00B273E5">
      <w:pPr>
        <w:spacing w:after="0" w:line="240" w:lineRule="auto"/>
        <w:ind w:left="720"/>
        <w:jc w:val="both"/>
        <w:rPr>
          <w:rFonts w:eastAsia="Times New Roman" w:cs="Times New Roman"/>
          <w:sz w:val="24"/>
          <w:szCs w:val="24"/>
        </w:rPr>
      </w:pPr>
    </w:p>
    <w:p w14:paraId="70710D3E" w14:textId="77777777" w:rsidR="00B273E5" w:rsidRDefault="00B273E5" w:rsidP="00B273E5">
      <w:pPr>
        <w:spacing w:after="0" w:line="240" w:lineRule="auto"/>
        <w:jc w:val="both"/>
        <w:rPr>
          <w:rFonts w:eastAsia="Times New Roman" w:cs="Times New Roman"/>
          <w:sz w:val="24"/>
          <w:szCs w:val="24"/>
        </w:rPr>
      </w:pPr>
    </w:p>
    <w:p w14:paraId="3C160766" w14:textId="77777777" w:rsidR="00B273E5" w:rsidRDefault="00B273E5" w:rsidP="00B273E5">
      <w:pPr>
        <w:spacing w:after="0" w:line="240" w:lineRule="auto"/>
        <w:ind w:left="720"/>
        <w:jc w:val="both"/>
        <w:rPr>
          <w:rFonts w:eastAsia="Times New Roman" w:cs="Times New Roman"/>
          <w:sz w:val="24"/>
          <w:szCs w:val="24"/>
        </w:rPr>
      </w:pPr>
    </w:p>
    <w:p w14:paraId="3426A1E8" w14:textId="77777777" w:rsidR="00B273E5" w:rsidRDefault="00B273E5" w:rsidP="00B273E5">
      <w:pPr>
        <w:spacing w:after="0" w:line="240" w:lineRule="auto"/>
        <w:ind w:left="720"/>
        <w:jc w:val="both"/>
        <w:rPr>
          <w:rFonts w:eastAsia="Times New Roman" w:cs="Times New Roman"/>
          <w:sz w:val="24"/>
          <w:szCs w:val="24"/>
        </w:rPr>
      </w:pPr>
    </w:p>
    <w:p w14:paraId="491E108E" w14:textId="77777777" w:rsidR="00B273E5" w:rsidRDefault="00B273E5" w:rsidP="00B273E5">
      <w:pPr>
        <w:pStyle w:val="ListParagraph"/>
        <w:numPr>
          <w:ilvl w:val="0"/>
          <w:numId w:val="1"/>
        </w:numPr>
        <w:spacing w:after="0" w:line="240" w:lineRule="auto"/>
        <w:jc w:val="both"/>
        <w:rPr>
          <w:rFonts w:ascii="Arial" w:eastAsia="Times New Roman" w:hAnsi="Arial" w:cs="Arial"/>
          <w:b/>
          <w:sz w:val="28"/>
          <w:szCs w:val="28"/>
          <w:u w:val="single"/>
        </w:rPr>
      </w:pPr>
      <w:r>
        <w:rPr>
          <w:rFonts w:ascii="Arial" w:eastAsia="Times New Roman" w:hAnsi="Arial" w:cs="Arial"/>
          <w:b/>
          <w:sz w:val="28"/>
          <w:szCs w:val="28"/>
          <w:u w:val="single"/>
        </w:rPr>
        <w:t>CLOSED SESSION ITEMS:</w:t>
      </w:r>
    </w:p>
    <w:p w14:paraId="216DF82C" w14:textId="77777777" w:rsidR="00B273E5" w:rsidRDefault="00B273E5" w:rsidP="00B273E5">
      <w:pPr>
        <w:pStyle w:val="ListParagraph"/>
        <w:spacing w:after="0" w:line="240" w:lineRule="auto"/>
        <w:jc w:val="both"/>
        <w:rPr>
          <w:rFonts w:ascii="Arial" w:eastAsia="Times New Roman" w:hAnsi="Arial" w:cs="Arial"/>
          <w:b/>
          <w:sz w:val="28"/>
          <w:szCs w:val="28"/>
          <w:u w:val="single"/>
        </w:rPr>
      </w:pPr>
    </w:p>
    <w:p w14:paraId="12D668A2" w14:textId="77777777" w:rsidR="00B273E5" w:rsidRDefault="00B273E5" w:rsidP="00B273E5">
      <w:pPr>
        <w:pStyle w:val="ListParagraph"/>
        <w:rPr>
          <w:b/>
          <w:bCs/>
        </w:rPr>
      </w:pPr>
    </w:p>
    <w:p w14:paraId="4678CE9E" w14:textId="77777777" w:rsidR="00B273E5" w:rsidRDefault="00B273E5" w:rsidP="00B273E5">
      <w:pPr>
        <w:pStyle w:val="ListParagraph"/>
        <w:numPr>
          <w:ilvl w:val="0"/>
          <w:numId w:val="2"/>
        </w:numPr>
        <w:tabs>
          <w:tab w:val="left" w:pos="540"/>
        </w:tabs>
        <w:rPr>
          <w:rFonts w:ascii="Arial" w:hAnsi="Arial" w:cs="Arial"/>
        </w:rPr>
      </w:pPr>
      <w:r>
        <w:rPr>
          <w:rFonts w:ascii="Arial" w:hAnsi="Arial" w:cs="Arial"/>
          <w:b/>
        </w:rPr>
        <w:t>CONFERENCE WITH LEGAL COUNSEL—ANTICIPATED INITIATION OF LITIGATION</w:t>
      </w:r>
      <w:r>
        <w:rPr>
          <w:rFonts w:ascii="Arial" w:hAnsi="Arial" w:cs="Arial"/>
        </w:rPr>
        <w:t xml:space="preserve"> </w:t>
      </w:r>
    </w:p>
    <w:p w14:paraId="239B4CFB" w14:textId="77777777" w:rsidR="00B273E5" w:rsidRDefault="00B273E5" w:rsidP="00B273E5">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17E4FAE6" w14:textId="77777777" w:rsidR="00B273E5" w:rsidRDefault="00B273E5" w:rsidP="00B273E5">
      <w:pPr>
        <w:pStyle w:val="ListParagraph"/>
        <w:rPr>
          <w:b/>
          <w:bCs/>
        </w:rPr>
      </w:pPr>
    </w:p>
    <w:p w14:paraId="467A087F" w14:textId="77777777" w:rsidR="00B273E5" w:rsidRDefault="00B273E5" w:rsidP="00B273E5">
      <w:pPr>
        <w:pStyle w:val="ListParagraph"/>
        <w:rPr>
          <w:b/>
          <w:bCs/>
        </w:rPr>
      </w:pPr>
    </w:p>
    <w:p w14:paraId="52A4B9CA" w14:textId="77777777" w:rsidR="00B273E5" w:rsidRDefault="00B273E5" w:rsidP="00B273E5">
      <w:pPr>
        <w:pStyle w:val="NoSpacing"/>
        <w:ind w:left="360"/>
        <w:rPr>
          <w:rFonts w:ascii="Arial" w:hAnsi="Arial" w:cs="Arial"/>
          <w:sz w:val="24"/>
          <w:szCs w:val="24"/>
        </w:rPr>
      </w:pPr>
    </w:p>
    <w:p w14:paraId="1478696E" w14:textId="77777777" w:rsidR="00B273E5" w:rsidRDefault="00B273E5" w:rsidP="00B273E5">
      <w:pPr>
        <w:pStyle w:val="ListParagraph"/>
        <w:rPr>
          <w:b/>
          <w:bCs/>
        </w:rPr>
      </w:pPr>
    </w:p>
    <w:p w14:paraId="6A715BC7" w14:textId="77777777" w:rsidR="00B273E5" w:rsidRDefault="00B273E5" w:rsidP="00B273E5">
      <w:pPr>
        <w:pStyle w:val="ListParagraph"/>
        <w:rPr>
          <w:b/>
          <w:bCs/>
        </w:rPr>
      </w:pPr>
    </w:p>
    <w:p w14:paraId="19DAD1B0" w14:textId="77777777" w:rsidR="00B273E5" w:rsidRDefault="00B273E5" w:rsidP="00B273E5">
      <w:pPr>
        <w:pStyle w:val="ListParagraph"/>
        <w:rPr>
          <w:b/>
          <w:bCs/>
        </w:rPr>
      </w:pPr>
    </w:p>
    <w:p w14:paraId="7AAB1218" w14:textId="77777777" w:rsidR="00B273E5" w:rsidRDefault="00B273E5" w:rsidP="00B273E5">
      <w:pPr>
        <w:ind w:left="90" w:firstLine="270"/>
        <w:rPr>
          <w:sz w:val="28"/>
          <w:szCs w:val="28"/>
        </w:rPr>
      </w:pPr>
    </w:p>
    <w:p w14:paraId="0FE215A9" w14:textId="77777777" w:rsidR="00B273E5" w:rsidRDefault="00B273E5" w:rsidP="00B273E5">
      <w:pPr>
        <w:ind w:left="90" w:firstLine="270"/>
      </w:pPr>
    </w:p>
    <w:p w14:paraId="6F65C072" w14:textId="77777777" w:rsidR="00B273E5" w:rsidRDefault="00B273E5" w:rsidP="00B273E5">
      <w:pPr>
        <w:spacing w:after="0" w:line="240" w:lineRule="auto"/>
        <w:ind w:left="90"/>
        <w:jc w:val="both"/>
        <w:rPr>
          <w:rFonts w:ascii="Arial" w:eastAsia="Times New Roman" w:hAnsi="Arial" w:cs="Arial"/>
          <w:b/>
          <w:sz w:val="28"/>
          <w:szCs w:val="28"/>
          <w:u w:val="single"/>
        </w:rPr>
      </w:pPr>
    </w:p>
    <w:p w14:paraId="2D94BD44" w14:textId="77777777" w:rsidR="00B273E5" w:rsidRDefault="00B273E5" w:rsidP="00B273E5">
      <w:pPr>
        <w:spacing w:after="0" w:line="240" w:lineRule="auto"/>
        <w:jc w:val="both"/>
        <w:rPr>
          <w:rFonts w:ascii="Arial" w:eastAsia="Times New Roman" w:hAnsi="Arial" w:cs="Arial"/>
          <w:b/>
          <w:sz w:val="28"/>
          <w:szCs w:val="28"/>
          <w:u w:val="single"/>
        </w:rPr>
      </w:pPr>
    </w:p>
    <w:p w14:paraId="3E2DAA40" w14:textId="77777777" w:rsidR="00B273E5" w:rsidRDefault="00B273E5" w:rsidP="00B273E5">
      <w:pPr>
        <w:spacing w:after="0" w:line="240" w:lineRule="auto"/>
        <w:jc w:val="both"/>
        <w:rPr>
          <w:rFonts w:eastAsia="Times New Roman" w:cs="Times New Roman"/>
          <w:b/>
          <w:sz w:val="28"/>
          <w:szCs w:val="28"/>
          <w:u w:val="single"/>
        </w:rPr>
      </w:pPr>
    </w:p>
    <w:p w14:paraId="78E93D34" w14:textId="161B5000" w:rsidR="00B273E5" w:rsidRDefault="00B273E5" w:rsidP="00B273E5">
      <w:pPr>
        <w:spacing w:after="0" w:line="240" w:lineRule="auto"/>
        <w:ind w:firstLine="360"/>
        <w:jc w:val="both"/>
        <w:rPr>
          <w:rFonts w:ascii="Arial" w:eastAsia="Times New Roman" w:hAnsi="Arial" w:cs="Arial"/>
          <w:b/>
          <w:color w:val="FF0000"/>
          <w:sz w:val="24"/>
          <w:szCs w:val="24"/>
        </w:rPr>
      </w:pPr>
      <w:r>
        <w:rPr>
          <w:rFonts w:ascii="Arial" w:eastAsia="Times New Roman" w:hAnsi="Arial" w:cs="Arial"/>
          <w:sz w:val="28"/>
          <w:szCs w:val="28"/>
        </w:rPr>
        <w:t>B.</w:t>
      </w:r>
      <w:r>
        <w:rPr>
          <w:rFonts w:ascii="Arial" w:eastAsia="Times New Roman" w:hAnsi="Arial" w:cs="Arial"/>
          <w:sz w:val="24"/>
          <w:szCs w:val="24"/>
        </w:rPr>
        <w:t xml:space="preserve"> </w:t>
      </w:r>
      <w:r>
        <w:rPr>
          <w:rFonts w:ascii="Arial" w:eastAsia="Times New Roman" w:hAnsi="Arial" w:cs="Arial"/>
          <w:b/>
          <w:sz w:val="28"/>
          <w:szCs w:val="28"/>
          <w:u w:val="single"/>
        </w:rPr>
        <w:t xml:space="preserve">Closed Session Announcement: </w:t>
      </w:r>
      <w:r w:rsidR="00A14A59" w:rsidRPr="00A14A59">
        <w:rPr>
          <w:rFonts w:ascii="Arial" w:eastAsia="Times New Roman" w:hAnsi="Arial" w:cs="Arial"/>
          <w:b/>
          <w:color w:val="FF0000"/>
          <w:sz w:val="28"/>
          <w:szCs w:val="28"/>
        </w:rPr>
        <w:t>Nothing to report</w:t>
      </w:r>
    </w:p>
    <w:p w14:paraId="26DDD992" w14:textId="77777777" w:rsidR="00B273E5" w:rsidRDefault="00B273E5" w:rsidP="00B273E5">
      <w:pPr>
        <w:spacing w:after="0" w:line="240" w:lineRule="auto"/>
        <w:jc w:val="both"/>
        <w:rPr>
          <w:rFonts w:ascii="Arial" w:eastAsia="Times New Roman" w:hAnsi="Arial" w:cs="Arial"/>
          <w:sz w:val="24"/>
          <w:szCs w:val="24"/>
        </w:rPr>
      </w:pPr>
    </w:p>
    <w:p w14:paraId="27F07C40" w14:textId="77777777" w:rsidR="00B273E5" w:rsidRDefault="00B273E5" w:rsidP="00B273E5">
      <w:pPr>
        <w:spacing w:after="0" w:line="240" w:lineRule="auto"/>
        <w:jc w:val="both"/>
        <w:rPr>
          <w:rFonts w:ascii="Arial" w:eastAsia="Times New Roman" w:hAnsi="Arial" w:cs="Arial"/>
          <w:sz w:val="24"/>
          <w:szCs w:val="24"/>
        </w:rPr>
      </w:pPr>
    </w:p>
    <w:p w14:paraId="4FDB5E4B" w14:textId="77777777" w:rsidR="00B273E5" w:rsidRDefault="00B273E5" w:rsidP="00B273E5">
      <w:pPr>
        <w:spacing w:after="0" w:line="240" w:lineRule="auto"/>
        <w:jc w:val="both"/>
        <w:rPr>
          <w:rFonts w:ascii="Arial" w:eastAsia="Times New Roman" w:hAnsi="Arial" w:cs="Arial"/>
          <w:sz w:val="24"/>
          <w:szCs w:val="24"/>
        </w:rPr>
      </w:pPr>
    </w:p>
    <w:p w14:paraId="2DBD422F" w14:textId="77777777" w:rsidR="00B273E5" w:rsidRDefault="00B273E5" w:rsidP="00B273E5">
      <w:pPr>
        <w:spacing w:after="0" w:line="240" w:lineRule="auto"/>
        <w:jc w:val="both"/>
        <w:rPr>
          <w:rFonts w:ascii="Arial" w:eastAsia="Times New Roman" w:hAnsi="Arial" w:cs="Arial"/>
          <w:sz w:val="24"/>
          <w:szCs w:val="24"/>
        </w:rPr>
      </w:pPr>
    </w:p>
    <w:p w14:paraId="50A0BDDF" w14:textId="77777777" w:rsidR="00B273E5" w:rsidRDefault="00B273E5" w:rsidP="00B273E5">
      <w:pPr>
        <w:spacing w:after="0" w:line="240" w:lineRule="auto"/>
        <w:jc w:val="both"/>
        <w:rPr>
          <w:rFonts w:ascii="Arial" w:eastAsia="Times New Roman" w:hAnsi="Arial" w:cs="Arial"/>
          <w:sz w:val="24"/>
          <w:szCs w:val="24"/>
        </w:rPr>
      </w:pPr>
    </w:p>
    <w:p w14:paraId="41A0E1B6" w14:textId="77777777" w:rsidR="00B273E5" w:rsidRDefault="00B273E5" w:rsidP="00B273E5">
      <w:pPr>
        <w:spacing w:after="0" w:line="240" w:lineRule="auto"/>
        <w:jc w:val="both"/>
        <w:rPr>
          <w:rFonts w:ascii="Arial" w:eastAsia="Times New Roman" w:hAnsi="Arial" w:cs="Arial"/>
          <w:sz w:val="24"/>
          <w:szCs w:val="24"/>
        </w:rPr>
      </w:pPr>
    </w:p>
    <w:p w14:paraId="53FFEAD1" w14:textId="77777777" w:rsidR="00B273E5" w:rsidRDefault="00B273E5" w:rsidP="00B273E5">
      <w:pPr>
        <w:spacing w:after="0" w:line="240" w:lineRule="auto"/>
        <w:jc w:val="both"/>
        <w:rPr>
          <w:rFonts w:ascii="Arial" w:eastAsia="Times New Roman" w:hAnsi="Arial" w:cs="Arial"/>
          <w:sz w:val="24"/>
          <w:szCs w:val="24"/>
        </w:rPr>
      </w:pPr>
    </w:p>
    <w:p w14:paraId="1BE03CC1" w14:textId="77777777" w:rsidR="00B273E5" w:rsidRDefault="00B273E5" w:rsidP="00B273E5">
      <w:pPr>
        <w:spacing w:after="0" w:line="240" w:lineRule="auto"/>
        <w:jc w:val="both"/>
        <w:rPr>
          <w:rFonts w:ascii="Arial" w:eastAsia="Times New Roman" w:hAnsi="Arial" w:cs="Arial"/>
          <w:sz w:val="24"/>
          <w:szCs w:val="24"/>
        </w:rPr>
      </w:pPr>
    </w:p>
    <w:p w14:paraId="04877004" w14:textId="77777777" w:rsidR="00B273E5" w:rsidRDefault="00B273E5" w:rsidP="00B273E5">
      <w:pPr>
        <w:spacing w:after="0" w:line="240" w:lineRule="auto"/>
        <w:jc w:val="both"/>
        <w:rPr>
          <w:rFonts w:ascii="Arial" w:eastAsia="Times New Roman" w:hAnsi="Arial" w:cs="Arial"/>
          <w:sz w:val="24"/>
          <w:szCs w:val="24"/>
        </w:rPr>
      </w:pPr>
    </w:p>
    <w:p w14:paraId="5AE0E9E5" w14:textId="77777777" w:rsidR="00B273E5" w:rsidRDefault="00B273E5" w:rsidP="00B273E5">
      <w:pPr>
        <w:spacing w:after="0" w:line="240" w:lineRule="auto"/>
        <w:jc w:val="both"/>
        <w:rPr>
          <w:rFonts w:ascii="Arial" w:eastAsia="Times New Roman" w:hAnsi="Arial" w:cs="Arial"/>
          <w:sz w:val="24"/>
          <w:szCs w:val="24"/>
        </w:rPr>
      </w:pPr>
    </w:p>
    <w:p w14:paraId="0179E8FC" w14:textId="77777777" w:rsidR="00B273E5" w:rsidRDefault="00B273E5" w:rsidP="00B273E5">
      <w:pPr>
        <w:spacing w:after="0" w:line="240" w:lineRule="auto"/>
        <w:jc w:val="both"/>
        <w:rPr>
          <w:rFonts w:ascii="Arial" w:eastAsia="Times New Roman" w:hAnsi="Arial" w:cs="Arial"/>
          <w:sz w:val="24"/>
          <w:szCs w:val="24"/>
        </w:rPr>
      </w:pPr>
    </w:p>
    <w:p w14:paraId="3CEBC983" w14:textId="77777777" w:rsidR="00B273E5" w:rsidRDefault="00B273E5" w:rsidP="00B273E5">
      <w:pPr>
        <w:spacing w:after="0" w:line="240" w:lineRule="auto"/>
        <w:jc w:val="both"/>
        <w:rPr>
          <w:rFonts w:ascii="Arial" w:eastAsia="Times New Roman" w:hAnsi="Arial" w:cs="Arial"/>
          <w:sz w:val="24"/>
          <w:szCs w:val="24"/>
        </w:rPr>
      </w:pPr>
    </w:p>
    <w:p w14:paraId="3C9E88BF" w14:textId="77777777" w:rsidR="00B273E5" w:rsidRDefault="00B273E5" w:rsidP="00B273E5">
      <w:pPr>
        <w:spacing w:after="0" w:line="240" w:lineRule="auto"/>
        <w:jc w:val="both"/>
        <w:rPr>
          <w:rFonts w:ascii="Arial" w:eastAsia="Times New Roman" w:hAnsi="Arial" w:cs="Arial"/>
          <w:sz w:val="24"/>
          <w:szCs w:val="24"/>
        </w:rPr>
      </w:pPr>
    </w:p>
    <w:p w14:paraId="28F0EABE" w14:textId="77777777" w:rsidR="00B273E5" w:rsidRDefault="00B273E5" w:rsidP="00B273E5">
      <w:pPr>
        <w:spacing w:after="0" w:line="240" w:lineRule="auto"/>
        <w:jc w:val="both"/>
        <w:rPr>
          <w:rFonts w:ascii="Arial" w:eastAsia="Times New Roman" w:hAnsi="Arial" w:cs="Arial"/>
          <w:sz w:val="24"/>
          <w:szCs w:val="24"/>
        </w:rPr>
      </w:pPr>
    </w:p>
    <w:p w14:paraId="3D6A4F51" w14:textId="77777777" w:rsidR="00B273E5" w:rsidRDefault="00B273E5" w:rsidP="00B273E5">
      <w:pPr>
        <w:spacing w:after="0" w:line="240" w:lineRule="auto"/>
        <w:jc w:val="both"/>
        <w:rPr>
          <w:rFonts w:ascii="Arial" w:eastAsia="Times New Roman" w:hAnsi="Arial" w:cs="Arial"/>
          <w:sz w:val="24"/>
          <w:szCs w:val="24"/>
        </w:rPr>
      </w:pPr>
    </w:p>
    <w:p w14:paraId="3271BD87" w14:textId="77777777" w:rsidR="00B273E5" w:rsidRDefault="00B273E5" w:rsidP="00B273E5">
      <w:pPr>
        <w:spacing w:after="0" w:line="240" w:lineRule="auto"/>
        <w:jc w:val="both"/>
        <w:rPr>
          <w:rFonts w:ascii="Arial" w:eastAsia="Times New Roman" w:hAnsi="Arial" w:cs="Arial"/>
          <w:sz w:val="24"/>
          <w:szCs w:val="24"/>
        </w:rPr>
      </w:pPr>
    </w:p>
    <w:p w14:paraId="5080BB7C" w14:textId="77777777" w:rsidR="00B273E5" w:rsidRDefault="00B273E5" w:rsidP="00B273E5">
      <w:pPr>
        <w:spacing w:after="0" w:line="240" w:lineRule="auto"/>
        <w:jc w:val="both"/>
        <w:rPr>
          <w:rFonts w:ascii="Arial" w:eastAsia="Times New Roman" w:hAnsi="Arial" w:cs="Arial"/>
          <w:sz w:val="24"/>
          <w:szCs w:val="24"/>
        </w:rPr>
      </w:pPr>
    </w:p>
    <w:p w14:paraId="75A55CE9" w14:textId="77777777" w:rsidR="00B273E5" w:rsidRDefault="00B273E5" w:rsidP="00B273E5">
      <w:pPr>
        <w:spacing w:after="0" w:line="240" w:lineRule="auto"/>
        <w:jc w:val="both"/>
        <w:rPr>
          <w:rFonts w:ascii="Arial" w:eastAsia="Times New Roman" w:hAnsi="Arial" w:cs="Arial"/>
          <w:sz w:val="24"/>
          <w:szCs w:val="24"/>
        </w:rPr>
      </w:pPr>
    </w:p>
    <w:p w14:paraId="63EA40D1" w14:textId="77777777" w:rsidR="00B273E5" w:rsidRDefault="00B273E5" w:rsidP="00B273E5">
      <w:pPr>
        <w:spacing w:after="0" w:line="240" w:lineRule="auto"/>
        <w:jc w:val="both"/>
        <w:rPr>
          <w:rFonts w:ascii="Arial" w:eastAsia="Times New Roman" w:hAnsi="Arial" w:cs="Arial"/>
          <w:sz w:val="24"/>
          <w:szCs w:val="24"/>
        </w:rPr>
      </w:pPr>
    </w:p>
    <w:p w14:paraId="2CC57A9A" w14:textId="77777777" w:rsidR="00B273E5" w:rsidRDefault="00B273E5" w:rsidP="00B273E5">
      <w:pPr>
        <w:spacing w:after="0" w:line="240" w:lineRule="auto"/>
        <w:jc w:val="both"/>
        <w:rPr>
          <w:rFonts w:ascii="Arial" w:eastAsia="Times New Roman" w:hAnsi="Arial" w:cs="Arial"/>
          <w:sz w:val="24"/>
          <w:szCs w:val="24"/>
        </w:rPr>
      </w:pPr>
    </w:p>
    <w:p w14:paraId="2EFD3645" w14:textId="77777777" w:rsidR="00B273E5" w:rsidRDefault="00B273E5" w:rsidP="00B273E5">
      <w:pPr>
        <w:numPr>
          <w:ilvl w:val="0"/>
          <w:numId w:val="1"/>
        </w:numPr>
        <w:spacing w:line="240" w:lineRule="auto"/>
        <w:contextualSpacing/>
        <w:jc w:val="both"/>
        <w:rPr>
          <w:rFonts w:ascii="Arial" w:eastAsia="Times New Roman" w:hAnsi="Arial" w:cs="Arial"/>
          <w:sz w:val="24"/>
          <w:szCs w:val="24"/>
        </w:rPr>
      </w:pPr>
      <w:r>
        <w:rPr>
          <w:rFonts w:ascii="Arial" w:eastAsia="Times New Roman" w:hAnsi="Arial" w:cs="Arial"/>
          <w:b/>
          <w:sz w:val="28"/>
          <w:szCs w:val="28"/>
          <w:u w:val="single"/>
        </w:rPr>
        <w:t>Consent Calendar</w:t>
      </w:r>
      <w:r>
        <w:rPr>
          <w:rFonts w:ascii="Arial" w:eastAsia="Times New Roman" w:hAnsi="Arial" w:cs="Arial"/>
          <w:b/>
          <w:sz w:val="28"/>
          <w:szCs w:val="28"/>
        </w:rPr>
        <w:t>:</w:t>
      </w:r>
      <w:r>
        <w:rPr>
          <w:rFonts w:ascii="Arial" w:eastAsia="Times New Roman" w:hAnsi="Arial" w:cs="Arial"/>
          <w:b/>
          <w:color w:val="FF0000"/>
          <w:sz w:val="28"/>
          <w:szCs w:val="28"/>
        </w:rPr>
        <w:t xml:space="preserve"> </w:t>
      </w:r>
    </w:p>
    <w:p w14:paraId="4317C41E" w14:textId="77777777" w:rsidR="00B273E5" w:rsidRDefault="00B273E5" w:rsidP="00B273E5">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14:paraId="01CB7E95" w14:textId="0A536FDC" w:rsidR="00B273E5" w:rsidRPr="00A14A59" w:rsidRDefault="00A14A59" w:rsidP="00B273E5">
      <w:pPr>
        <w:spacing w:after="0" w:line="240" w:lineRule="auto"/>
        <w:rPr>
          <w:rFonts w:eastAsia="Times New Roman" w:cs="Times New Roman"/>
          <w:color w:val="FF0000"/>
          <w:sz w:val="24"/>
          <w:szCs w:val="24"/>
        </w:rPr>
      </w:pPr>
      <w:r w:rsidRPr="00A14A59">
        <w:rPr>
          <w:rFonts w:eastAsia="Times New Roman" w:cs="Times New Roman"/>
          <w:color w:val="FF0000"/>
          <w:sz w:val="24"/>
          <w:szCs w:val="24"/>
        </w:rPr>
        <w:t>A motion was made by Trustee Davis after some discussion on the Wash Account regarding the payments of $ 18,825.00 and $22,560.00. It was then seconded by Trustee Reese and passed with a 5/0 vote.</w:t>
      </w:r>
    </w:p>
    <w:p w14:paraId="76C3B8C6" w14:textId="77777777" w:rsidR="00B273E5" w:rsidRDefault="00B273E5" w:rsidP="00B273E5">
      <w:pPr>
        <w:spacing w:after="0" w:line="240" w:lineRule="auto"/>
        <w:rPr>
          <w:rFonts w:eastAsia="Times New Roman" w:cs="Times New Roman"/>
          <w:sz w:val="24"/>
          <w:szCs w:val="24"/>
        </w:rPr>
      </w:pPr>
    </w:p>
    <w:p w14:paraId="4D9468EF" w14:textId="77777777" w:rsidR="00B273E5" w:rsidRDefault="00B273E5" w:rsidP="00B273E5">
      <w:pPr>
        <w:spacing w:after="0" w:line="240" w:lineRule="auto"/>
        <w:rPr>
          <w:rFonts w:eastAsia="Times New Roman" w:cs="Times New Roman"/>
          <w:sz w:val="24"/>
          <w:szCs w:val="24"/>
        </w:rPr>
      </w:pPr>
    </w:p>
    <w:p w14:paraId="518A840C" w14:textId="77777777" w:rsidR="00B273E5" w:rsidRDefault="00B273E5" w:rsidP="00B273E5">
      <w:pPr>
        <w:spacing w:after="0" w:line="240" w:lineRule="auto"/>
        <w:rPr>
          <w:rFonts w:eastAsia="Times New Roman" w:cs="Times New Roman"/>
          <w:sz w:val="24"/>
          <w:szCs w:val="24"/>
        </w:rPr>
      </w:pPr>
    </w:p>
    <w:p w14:paraId="49F8976D" w14:textId="77777777" w:rsidR="00B273E5" w:rsidRDefault="00B273E5" w:rsidP="00B273E5">
      <w:pPr>
        <w:pStyle w:val="ListParagraph"/>
        <w:numPr>
          <w:ilvl w:val="0"/>
          <w:numId w:val="3"/>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 xml:space="preserve">Approval of Minutes </w:t>
      </w:r>
    </w:p>
    <w:p w14:paraId="60D60CFC" w14:textId="77777777" w:rsidR="00B273E5" w:rsidRDefault="00B273E5" w:rsidP="00B273E5">
      <w:pPr>
        <w:spacing w:after="0" w:line="240" w:lineRule="auto"/>
        <w:rPr>
          <w:rFonts w:ascii="Arial" w:eastAsia="Times New Roman" w:hAnsi="Arial" w:cs="Arial"/>
          <w:b/>
          <w:sz w:val="24"/>
          <w:szCs w:val="24"/>
        </w:rPr>
      </w:pPr>
    </w:p>
    <w:p w14:paraId="0EBCF7F7" w14:textId="77777777" w:rsidR="00B273E5" w:rsidRDefault="00B273E5" w:rsidP="00B273E5">
      <w:pPr>
        <w:spacing w:after="0" w:line="240" w:lineRule="auto"/>
        <w:ind w:left="1440"/>
        <w:rPr>
          <w:rFonts w:ascii="Arial" w:eastAsia="Times New Roman" w:hAnsi="Arial" w:cs="Arial"/>
          <w:sz w:val="28"/>
          <w:szCs w:val="28"/>
        </w:rPr>
      </w:pPr>
      <w:r>
        <w:rPr>
          <w:rFonts w:ascii="Arial" w:eastAsia="Times New Roman" w:hAnsi="Arial" w:cs="Arial"/>
          <w:color w:val="0070C0"/>
          <w:sz w:val="28"/>
          <w:szCs w:val="28"/>
        </w:rPr>
        <w:t>R</w:t>
      </w:r>
      <w:r>
        <w:rPr>
          <w:rFonts w:ascii="Arial" w:eastAsia="Times New Roman" w:hAnsi="Arial" w:cs="Arial"/>
          <w:i/>
          <w:color w:val="0070C0"/>
          <w:sz w:val="28"/>
          <w:szCs w:val="28"/>
        </w:rPr>
        <w:t>ecommendation:</w:t>
      </w:r>
      <w:r>
        <w:rPr>
          <w:rFonts w:ascii="Arial" w:eastAsia="Times New Roman" w:hAnsi="Arial" w:cs="Arial"/>
          <w:sz w:val="28"/>
          <w:szCs w:val="28"/>
        </w:rPr>
        <w:tab/>
        <w:t>That the Board approve the minutes of the Regular Board Meeting of August 20, 2020</w:t>
      </w:r>
    </w:p>
    <w:p w14:paraId="02817F19" w14:textId="77777777" w:rsidR="00B273E5" w:rsidRDefault="00B273E5" w:rsidP="00B273E5">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14:paraId="3CF596AF" w14:textId="77777777" w:rsidR="00B273E5" w:rsidRDefault="00B273E5" w:rsidP="00B273E5">
      <w:pPr>
        <w:spacing w:after="0" w:line="240" w:lineRule="auto"/>
        <w:rPr>
          <w:rFonts w:ascii="Times New Roman" w:eastAsia="Times New Roman" w:hAnsi="Times New Roman" w:cs="Times New Roman"/>
          <w:sz w:val="24"/>
          <w:szCs w:val="24"/>
        </w:rPr>
      </w:pPr>
    </w:p>
    <w:p w14:paraId="34A27EAF" w14:textId="77777777" w:rsidR="00B273E5" w:rsidRDefault="00B273E5" w:rsidP="00B273E5">
      <w:pPr>
        <w:pStyle w:val="ListParagraph"/>
        <w:numPr>
          <w:ilvl w:val="0"/>
          <w:numId w:val="3"/>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Approval of Check Registers</w:t>
      </w:r>
    </w:p>
    <w:p w14:paraId="58E2D883" w14:textId="77777777" w:rsidR="00B273E5" w:rsidRDefault="00B273E5" w:rsidP="00B273E5">
      <w:pPr>
        <w:spacing w:after="0" w:line="240" w:lineRule="auto"/>
        <w:rPr>
          <w:rFonts w:ascii="Arial" w:eastAsia="Times New Roman" w:hAnsi="Arial" w:cs="Arial"/>
          <w:b/>
          <w:sz w:val="24"/>
          <w:szCs w:val="24"/>
        </w:rPr>
      </w:pPr>
    </w:p>
    <w:p w14:paraId="11990ABC" w14:textId="77777777" w:rsidR="00B273E5" w:rsidRDefault="00B273E5" w:rsidP="00B273E5">
      <w:pPr>
        <w:spacing w:after="0" w:line="240" w:lineRule="auto"/>
        <w:ind w:left="1440"/>
        <w:jc w:val="both"/>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 xml:space="preserve">That the Board approves the August 2020 Check Register Nos. 101100, 101200 and </w:t>
      </w:r>
      <w:r w:rsidRPr="00A14A59">
        <w:rPr>
          <w:rFonts w:ascii="Arial" w:eastAsia="Times New Roman" w:hAnsi="Arial" w:cs="Arial"/>
          <w:color w:val="FF0000"/>
          <w:sz w:val="28"/>
          <w:szCs w:val="28"/>
        </w:rPr>
        <w:t>101300.</w:t>
      </w:r>
    </w:p>
    <w:p w14:paraId="373D8C6A" w14:textId="77777777" w:rsidR="00B273E5" w:rsidRDefault="00B273E5" w:rsidP="00B273E5">
      <w:pPr>
        <w:spacing w:after="0" w:line="240" w:lineRule="auto"/>
        <w:ind w:left="1440"/>
        <w:rPr>
          <w:rFonts w:ascii="Arial" w:eastAsia="Times New Roman" w:hAnsi="Arial" w:cs="Arial"/>
          <w:sz w:val="24"/>
          <w:szCs w:val="24"/>
        </w:rPr>
      </w:pPr>
    </w:p>
    <w:p w14:paraId="4F40883D" w14:textId="77777777" w:rsidR="00B273E5" w:rsidRDefault="00B273E5" w:rsidP="00B273E5">
      <w:pPr>
        <w:spacing w:after="0" w:line="240" w:lineRule="auto"/>
        <w:ind w:left="1440"/>
        <w:rPr>
          <w:rFonts w:ascii="Arial" w:eastAsia="Times New Roman" w:hAnsi="Arial" w:cs="Arial"/>
          <w:sz w:val="24"/>
          <w:szCs w:val="24"/>
        </w:rPr>
      </w:pPr>
    </w:p>
    <w:p w14:paraId="79B75BCE" w14:textId="77777777" w:rsidR="00B273E5" w:rsidRDefault="00B273E5" w:rsidP="00B273E5">
      <w:pPr>
        <w:pStyle w:val="ListParagraph"/>
        <w:numPr>
          <w:ilvl w:val="0"/>
          <w:numId w:val="3"/>
        </w:numPr>
        <w:spacing w:after="0" w:line="240" w:lineRule="auto"/>
        <w:ind w:hanging="180"/>
        <w:rPr>
          <w:rFonts w:ascii="Arial" w:eastAsia="Times New Roman" w:hAnsi="Arial" w:cs="Arial"/>
          <w:sz w:val="24"/>
          <w:szCs w:val="24"/>
        </w:rPr>
      </w:pPr>
      <w:r>
        <w:rPr>
          <w:rFonts w:ascii="Arial" w:eastAsia="Times New Roman" w:hAnsi="Arial" w:cs="Arial"/>
          <w:b/>
          <w:sz w:val="28"/>
          <w:szCs w:val="28"/>
          <w:u w:val="single"/>
        </w:rPr>
        <w:t>Approval of Bookkeeper Report</w:t>
      </w:r>
    </w:p>
    <w:p w14:paraId="0A49F144" w14:textId="77777777" w:rsidR="00B273E5" w:rsidRDefault="00B273E5" w:rsidP="00B273E5">
      <w:pPr>
        <w:spacing w:after="0" w:line="240" w:lineRule="auto"/>
        <w:rPr>
          <w:rFonts w:ascii="Arial" w:eastAsia="Times New Roman" w:hAnsi="Arial" w:cs="Arial"/>
          <w:b/>
          <w:sz w:val="24"/>
          <w:szCs w:val="24"/>
        </w:rPr>
      </w:pPr>
    </w:p>
    <w:p w14:paraId="51B961E5" w14:textId="77777777" w:rsidR="00B273E5" w:rsidRDefault="00B273E5" w:rsidP="00B273E5">
      <w:pPr>
        <w:spacing w:after="0" w:line="240" w:lineRule="auto"/>
        <w:ind w:left="1440"/>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 xml:space="preserve">That the Board receives and files the August Bookkeeper Reports. </w:t>
      </w:r>
    </w:p>
    <w:p w14:paraId="4FED5DC4" w14:textId="77777777" w:rsidR="00B273E5" w:rsidRDefault="00B273E5" w:rsidP="00B273E5">
      <w:pPr>
        <w:spacing w:after="0" w:line="240" w:lineRule="auto"/>
        <w:rPr>
          <w:rFonts w:ascii="Arial" w:eastAsia="Times New Roman" w:hAnsi="Arial" w:cs="Arial"/>
          <w:sz w:val="28"/>
          <w:szCs w:val="28"/>
          <w:u w:val="single"/>
        </w:rPr>
      </w:pPr>
    </w:p>
    <w:p w14:paraId="6032FE4B" w14:textId="77777777" w:rsidR="00B273E5" w:rsidRDefault="00B273E5" w:rsidP="00B273E5">
      <w:pPr>
        <w:spacing w:after="0" w:line="240" w:lineRule="auto"/>
        <w:rPr>
          <w:rFonts w:ascii="Arial" w:eastAsia="Times New Roman" w:hAnsi="Arial" w:cs="Arial"/>
          <w:sz w:val="28"/>
          <w:szCs w:val="28"/>
          <w:u w:val="single"/>
        </w:rPr>
      </w:pPr>
    </w:p>
    <w:p w14:paraId="1F527823" w14:textId="77777777" w:rsidR="00B273E5" w:rsidRDefault="00B273E5" w:rsidP="00B273E5">
      <w:pPr>
        <w:spacing w:after="0" w:line="240" w:lineRule="auto"/>
        <w:rPr>
          <w:rFonts w:ascii="Arial" w:eastAsia="Times New Roman" w:hAnsi="Arial" w:cs="Arial"/>
          <w:sz w:val="28"/>
          <w:szCs w:val="28"/>
          <w:u w:val="single"/>
        </w:rPr>
      </w:pPr>
    </w:p>
    <w:p w14:paraId="39D797FA" w14:textId="77777777" w:rsidR="00B273E5" w:rsidRDefault="00B273E5" w:rsidP="00B273E5">
      <w:pPr>
        <w:pStyle w:val="ListParagraph"/>
        <w:spacing w:after="0" w:line="240" w:lineRule="auto"/>
        <w:rPr>
          <w:rFonts w:ascii="Arial" w:eastAsia="Times New Roman" w:hAnsi="Arial" w:cs="Arial"/>
          <w:sz w:val="28"/>
          <w:szCs w:val="28"/>
          <w:u w:val="single"/>
        </w:rPr>
      </w:pPr>
    </w:p>
    <w:p w14:paraId="1EEE33AE" w14:textId="77777777" w:rsidR="00B273E5" w:rsidRDefault="00B273E5" w:rsidP="00B273E5">
      <w:pPr>
        <w:pStyle w:val="ListParagraph"/>
        <w:spacing w:after="0" w:line="240" w:lineRule="auto"/>
        <w:rPr>
          <w:rFonts w:ascii="Arial" w:eastAsia="Times New Roman" w:hAnsi="Arial" w:cs="Arial"/>
          <w:sz w:val="28"/>
          <w:szCs w:val="28"/>
          <w:u w:val="single"/>
        </w:rPr>
      </w:pPr>
    </w:p>
    <w:p w14:paraId="3341563B" w14:textId="77777777" w:rsidR="00B273E5" w:rsidRDefault="00B273E5" w:rsidP="00B273E5">
      <w:pPr>
        <w:pStyle w:val="ListParagraph"/>
        <w:spacing w:after="0" w:line="240" w:lineRule="auto"/>
        <w:rPr>
          <w:rFonts w:ascii="Arial" w:eastAsia="Times New Roman" w:hAnsi="Arial" w:cs="Arial"/>
          <w:sz w:val="28"/>
          <w:szCs w:val="28"/>
          <w:u w:val="single"/>
        </w:rPr>
      </w:pPr>
    </w:p>
    <w:p w14:paraId="6C95DBDD" w14:textId="77777777" w:rsidR="00B273E5" w:rsidRDefault="00B273E5" w:rsidP="00B273E5">
      <w:pPr>
        <w:spacing w:after="0" w:line="240" w:lineRule="auto"/>
        <w:rPr>
          <w:rFonts w:ascii="Arial" w:eastAsia="Times New Roman" w:hAnsi="Arial" w:cs="Arial"/>
          <w:sz w:val="28"/>
          <w:szCs w:val="28"/>
          <w:u w:val="single"/>
        </w:rPr>
      </w:pPr>
    </w:p>
    <w:p w14:paraId="4C20A399" w14:textId="77777777" w:rsidR="00B273E5" w:rsidRDefault="00B273E5" w:rsidP="00B273E5">
      <w:pPr>
        <w:pStyle w:val="ListParagraph"/>
        <w:spacing w:after="0" w:line="240" w:lineRule="auto"/>
        <w:rPr>
          <w:rFonts w:ascii="Arial" w:eastAsia="Times New Roman" w:hAnsi="Arial" w:cs="Arial"/>
          <w:sz w:val="28"/>
          <w:szCs w:val="28"/>
          <w:u w:val="single"/>
        </w:rPr>
      </w:pPr>
    </w:p>
    <w:p w14:paraId="1B30F73B" w14:textId="77777777" w:rsidR="00B273E5" w:rsidRDefault="00B273E5" w:rsidP="00B273E5">
      <w:pPr>
        <w:pStyle w:val="ListParagraph"/>
        <w:spacing w:after="0" w:line="240" w:lineRule="auto"/>
        <w:rPr>
          <w:rFonts w:ascii="Arial" w:eastAsia="Times New Roman" w:hAnsi="Arial" w:cs="Arial"/>
          <w:sz w:val="28"/>
          <w:szCs w:val="28"/>
          <w:u w:val="single"/>
        </w:rPr>
      </w:pPr>
    </w:p>
    <w:p w14:paraId="40895352" w14:textId="77777777" w:rsidR="00B273E5" w:rsidRDefault="00B273E5" w:rsidP="00B273E5">
      <w:pPr>
        <w:pStyle w:val="ListParagraph"/>
        <w:spacing w:after="0" w:line="240" w:lineRule="auto"/>
        <w:rPr>
          <w:rFonts w:ascii="Arial" w:eastAsia="Times New Roman" w:hAnsi="Arial" w:cs="Arial"/>
          <w:sz w:val="28"/>
          <w:szCs w:val="28"/>
          <w:u w:val="single"/>
        </w:rPr>
      </w:pPr>
    </w:p>
    <w:p w14:paraId="6F4E562A" w14:textId="77777777" w:rsidR="00B273E5" w:rsidRDefault="00B273E5" w:rsidP="00B273E5">
      <w:pPr>
        <w:pStyle w:val="ListParagraph"/>
        <w:spacing w:after="0" w:line="240" w:lineRule="auto"/>
        <w:rPr>
          <w:rFonts w:ascii="Arial" w:eastAsia="Times New Roman" w:hAnsi="Arial" w:cs="Arial"/>
          <w:sz w:val="28"/>
          <w:szCs w:val="28"/>
          <w:u w:val="single"/>
        </w:rPr>
      </w:pPr>
    </w:p>
    <w:p w14:paraId="2B4C803F" w14:textId="77777777" w:rsidR="00B273E5" w:rsidRDefault="00B273E5" w:rsidP="00B273E5">
      <w:pPr>
        <w:pStyle w:val="ListParagraph"/>
        <w:spacing w:after="0" w:line="240" w:lineRule="auto"/>
        <w:rPr>
          <w:rFonts w:ascii="Arial" w:eastAsia="Times New Roman" w:hAnsi="Arial" w:cs="Arial"/>
          <w:sz w:val="28"/>
          <w:szCs w:val="28"/>
          <w:u w:val="single"/>
        </w:rPr>
      </w:pPr>
    </w:p>
    <w:p w14:paraId="30E0B573" w14:textId="3DF70405" w:rsidR="00B273E5" w:rsidRDefault="00B273E5" w:rsidP="00B273E5">
      <w:pPr>
        <w:pStyle w:val="ListParagraph"/>
        <w:numPr>
          <w:ilvl w:val="0"/>
          <w:numId w:val="1"/>
        </w:numPr>
        <w:spacing w:after="0" w:line="240" w:lineRule="auto"/>
        <w:rPr>
          <w:rFonts w:ascii="Arial" w:eastAsia="Times New Roman" w:hAnsi="Arial" w:cs="Arial"/>
          <w:sz w:val="28"/>
          <w:szCs w:val="28"/>
          <w:u w:val="single"/>
        </w:rPr>
      </w:pPr>
      <w:r>
        <w:rPr>
          <w:rFonts w:ascii="Arial" w:eastAsia="Times New Roman" w:hAnsi="Arial" w:cs="Arial"/>
          <w:b/>
          <w:sz w:val="28"/>
          <w:szCs w:val="28"/>
          <w:u w:val="single"/>
        </w:rPr>
        <w:t>Action Items</w:t>
      </w:r>
      <w:r w:rsidR="00A14A59">
        <w:rPr>
          <w:rFonts w:ascii="Arial" w:eastAsia="Times New Roman" w:hAnsi="Arial" w:cs="Arial"/>
          <w:b/>
          <w:sz w:val="28"/>
          <w:szCs w:val="28"/>
          <w:u w:val="single"/>
        </w:rPr>
        <w:t>:</w:t>
      </w:r>
      <w:r>
        <w:rPr>
          <w:rFonts w:ascii="Arial" w:eastAsia="Times New Roman" w:hAnsi="Arial" w:cs="Arial"/>
          <w:i/>
          <w:sz w:val="28"/>
          <w:szCs w:val="28"/>
        </w:rPr>
        <w:t xml:space="preserve"> </w:t>
      </w:r>
    </w:p>
    <w:p w14:paraId="379DB7F9" w14:textId="77777777" w:rsidR="00B273E5" w:rsidRDefault="00B273E5" w:rsidP="00B273E5">
      <w:pPr>
        <w:spacing w:after="0" w:line="240" w:lineRule="auto"/>
        <w:rPr>
          <w:rFonts w:ascii="Arial" w:eastAsia="Times New Roman" w:hAnsi="Arial" w:cs="Arial"/>
          <w:sz w:val="28"/>
          <w:szCs w:val="28"/>
          <w:u w:val="single"/>
        </w:rPr>
      </w:pPr>
    </w:p>
    <w:p w14:paraId="38A791F7" w14:textId="4550C70B" w:rsidR="00B273E5" w:rsidRPr="00A14A59" w:rsidRDefault="00A14A59" w:rsidP="00A14A59">
      <w:pPr>
        <w:spacing w:after="0" w:line="240" w:lineRule="auto"/>
        <w:ind w:left="360"/>
        <w:rPr>
          <w:rFonts w:ascii="Arial" w:eastAsia="Times New Roman" w:hAnsi="Arial" w:cs="Arial"/>
          <w:color w:val="FF0000"/>
          <w:sz w:val="28"/>
          <w:szCs w:val="28"/>
        </w:rPr>
      </w:pPr>
      <w:r w:rsidRPr="00A14A59">
        <w:rPr>
          <w:rFonts w:ascii="Arial" w:eastAsia="Times New Roman" w:hAnsi="Arial" w:cs="Arial"/>
          <w:color w:val="FF0000"/>
          <w:sz w:val="28"/>
          <w:szCs w:val="28"/>
        </w:rPr>
        <w:t>The Cemetery Use Restrictions Ordinance was read at this meeting, everyone agreed it was complete. It will be brought back to the October Board meeting under the Consent Calendar for its approval.</w:t>
      </w:r>
    </w:p>
    <w:p w14:paraId="0F9787A7" w14:textId="77777777" w:rsidR="00B273E5" w:rsidRDefault="00B273E5" w:rsidP="00B273E5">
      <w:pPr>
        <w:spacing w:after="0" w:line="240" w:lineRule="auto"/>
        <w:rPr>
          <w:rFonts w:ascii="Arial" w:eastAsia="Times New Roman" w:hAnsi="Arial" w:cs="Arial"/>
          <w:sz w:val="28"/>
          <w:szCs w:val="28"/>
          <w:u w:val="single"/>
        </w:rPr>
      </w:pPr>
    </w:p>
    <w:p w14:paraId="433BB9C1" w14:textId="77777777" w:rsidR="00B273E5" w:rsidRDefault="00B273E5" w:rsidP="00B273E5">
      <w:pPr>
        <w:pStyle w:val="ListParagraph"/>
        <w:numPr>
          <w:ilvl w:val="0"/>
          <w:numId w:val="4"/>
        </w:numPr>
        <w:spacing w:after="0" w:line="240" w:lineRule="auto"/>
        <w:rPr>
          <w:rFonts w:ascii="Arial" w:hAnsi="Arial" w:cs="Arial"/>
          <w:b/>
          <w:bCs/>
          <w:sz w:val="28"/>
          <w:szCs w:val="28"/>
        </w:rPr>
      </w:pPr>
      <w:bookmarkStart w:id="0" w:name="_Hlk46407869"/>
      <w:r>
        <w:rPr>
          <w:rFonts w:ascii="Arial" w:hAnsi="Arial" w:cs="Arial"/>
          <w:b/>
          <w:bCs/>
          <w:sz w:val="28"/>
          <w:szCs w:val="28"/>
        </w:rPr>
        <w:t xml:space="preserve">Cemetery Use Restrictions Ordinance 2020-01 </w:t>
      </w:r>
    </w:p>
    <w:p w14:paraId="655201C5" w14:textId="77777777" w:rsidR="00B273E5" w:rsidRDefault="00B273E5" w:rsidP="00B273E5">
      <w:pPr>
        <w:spacing w:after="0" w:line="240" w:lineRule="auto"/>
        <w:ind w:left="360" w:firstLine="360"/>
        <w:rPr>
          <w:rFonts w:ascii="Arial" w:hAnsi="Arial" w:cs="Arial"/>
          <w:b/>
          <w:bCs/>
          <w:sz w:val="28"/>
          <w:szCs w:val="28"/>
        </w:rPr>
      </w:pPr>
      <w:r>
        <w:rPr>
          <w:rFonts w:ascii="Arial" w:hAnsi="Arial" w:cs="Arial"/>
          <w:b/>
          <w:bCs/>
          <w:sz w:val="28"/>
          <w:szCs w:val="28"/>
        </w:rPr>
        <w:t>(First Reading/Introduction)</w:t>
      </w:r>
    </w:p>
    <w:bookmarkEnd w:id="0"/>
    <w:p w14:paraId="161AC88C" w14:textId="77777777" w:rsidR="00B273E5" w:rsidRDefault="00B273E5" w:rsidP="00B273E5">
      <w:pPr>
        <w:spacing w:after="0" w:line="240" w:lineRule="auto"/>
        <w:rPr>
          <w:rFonts w:ascii="Arial" w:eastAsia="Times New Roman" w:hAnsi="Arial" w:cs="Arial"/>
          <w:sz w:val="28"/>
          <w:szCs w:val="28"/>
          <w:u w:val="single"/>
        </w:rPr>
      </w:pPr>
    </w:p>
    <w:p w14:paraId="1C8C5E81" w14:textId="77777777" w:rsidR="00B273E5" w:rsidRDefault="00B273E5" w:rsidP="00B273E5">
      <w:pPr>
        <w:spacing w:after="0" w:line="240" w:lineRule="auto"/>
        <w:rPr>
          <w:rFonts w:ascii="Arial" w:eastAsia="Times New Roman" w:hAnsi="Arial" w:cs="Arial"/>
          <w:sz w:val="28"/>
          <w:szCs w:val="28"/>
          <w:u w:val="single"/>
        </w:rPr>
      </w:pPr>
    </w:p>
    <w:p w14:paraId="501244D1" w14:textId="77777777" w:rsidR="00B273E5" w:rsidRDefault="00B273E5" w:rsidP="00B273E5">
      <w:pPr>
        <w:spacing w:after="0" w:line="240" w:lineRule="auto"/>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This is an ordinance for the cemetery grounds, both during business hours and non-operational hours. The Trustees need to have two readings of an ordinance. Please read this ordinance at the Board meeting and make a motion to accept it. After 30 days at the October Board meeting it will be placed on the Consent Calendar for the acceptance.</w:t>
      </w:r>
    </w:p>
    <w:p w14:paraId="67E6EA7A" w14:textId="77777777" w:rsidR="00B273E5" w:rsidRDefault="00B273E5" w:rsidP="00B273E5">
      <w:pPr>
        <w:spacing w:after="0" w:line="240" w:lineRule="auto"/>
        <w:rPr>
          <w:rFonts w:ascii="Arial" w:eastAsia="Times New Roman" w:hAnsi="Arial" w:cs="Arial"/>
          <w:sz w:val="28"/>
          <w:szCs w:val="28"/>
          <w:u w:val="single"/>
        </w:rPr>
      </w:pPr>
    </w:p>
    <w:p w14:paraId="20BE4162" w14:textId="77777777" w:rsidR="00B273E5" w:rsidRDefault="00B273E5" w:rsidP="00B273E5">
      <w:pPr>
        <w:spacing w:after="0" w:line="240" w:lineRule="auto"/>
        <w:rPr>
          <w:rFonts w:ascii="Arial" w:eastAsia="Times New Roman" w:hAnsi="Arial" w:cs="Arial"/>
          <w:sz w:val="28"/>
          <w:szCs w:val="28"/>
        </w:rPr>
      </w:pPr>
    </w:p>
    <w:p w14:paraId="3DDF1821" w14:textId="46F0BB66" w:rsidR="00B273E5" w:rsidRDefault="00B273E5" w:rsidP="00B273E5">
      <w:pPr>
        <w:pStyle w:val="ListParagraph"/>
        <w:numPr>
          <w:ilvl w:val="0"/>
          <w:numId w:val="4"/>
        </w:numPr>
        <w:spacing w:after="0" w:line="240" w:lineRule="auto"/>
        <w:jc w:val="both"/>
        <w:rPr>
          <w:rFonts w:ascii="Arial" w:eastAsia="Times New Roman" w:hAnsi="Arial" w:cs="Arial"/>
          <w:b/>
          <w:sz w:val="28"/>
          <w:szCs w:val="28"/>
          <w:u w:val="single"/>
        </w:rPr>
      </w:pPr>
      <w:r>
        <w:rPr>
          <w:rFonts w:ascii="Arial" w:eastAsia="Times New Roman" w:hAnsi="Arial" w:cs="Arial"/>
          <w:b/>
          <w:sz w:val="28"/>
          <w:szCs w:val="28"/>
          <w:u w:val="single"/>
        </w:rPr>
        <w:t>New Hire Employee Benefits</w:t>
      </w:r>
    </w:p>
    <w:p w14:paraId="1C52200F" w14:textId="15A4976C" w:rsidR="00A14A59" w:rsidRDefault="00A14A59" w:rsidP="00A14A59">
      <w:pPr>
        <w:pStyle w:val="ListParagraph"/>
        <w:spacing w:after="0" w:line="240" w:lineRule="auto"/>
        <w:jc w:val="both"/>
        <w:rPr>
          <w:rFonts w:ascii="Arial" w:eastAsia="Times New Roman" w:hAnsi="Arial" w:cs="Arial"/>
          <w:b/>
          <w:sz w:val="28"/>
          <w:szCs w:val="28"/>
          <w:u w:val="single"/>
        </w:rPr>
      </w:pPr>
    </w:p>
    <w:p w14:paraId="6651D802" w14:textId="2274766E" w:rsidR="00A14A59" w:rsidRPr="00AD26BF" w:rsidRDefault="00CF53F9" w:rsidP="00A14A59">
      <w:pPr>
        <w:pStyle w:val="ListParagraph"/>
        <w:spacing w:after="0" w:line="240" w:lineRule="auto"/>
        <w:jc w:val="both"/>
        <w:rPr>
          <w:rFonts w:ascii="Arial" w:eastAsia="Times New Roman" w:hAnsi="Arial" w:cs="Arial"/>
          <w:bCs/>
          <w:color w:val="FF0000"/>
          <w:sz w:val="28"/>
          <w:szCs w:val="28"/>
        </w:rPr>
      </w:pPr>
      <w:r w:rsidRPr="00AD26BF">
        <w:rPr>
          <w:rFonts w:ascii="Arial" w:eastAsia="Times New Roman" w:hAnsi="Arial" w:cs="Arial"/>
          <w:bCs/>
          <w:color w:val="FF0000"/>
          <w:sz w:val="28"/>
          <w:szCs w:val="28"/>
        </w:rPr>
        <w:t>A motion was made by Trustee Davis that any new hires as of September 17, 2020 will be hired on with a different benefit package; The District will pay 100% of medical, dental and vision for the employee and one dependent. Motion was seconded by Trustee Dugan and passed with a 5/0 vote.</w:t>
      </w:r>
    </w:p>
    <w:p w14:paraId="32AD876D" w14:textId="77777777" w:rsidR="00B273E5" w:rsidRPr="00CF53F9" w:rsidRDefault="00B273E5" w:rsidP="00B273E5">
      <w:pPr>
        <w:spacing w:after="0" w:line="240" w:lineRule="auto"/>
        <w:rPr>
          <w:rFonts w:ascii="Arial" w:eastAsia="Times New Roman" w:hAnsi="Arial" w:cs="Arial"/>
          <w:bCs/>
          <w:color w:val="FF0000"/>
          <w:sz w:val="28"/>
          <w:szCs w:val="28"/>
          <w:u w:val="single"/>
        </w:rPr>
      </w:pPr>
    </w:p>
    <w:p w14:paraId="4631277B" w14:textId="77777777" w:rsidR="00B273E5" w:rsidRDefault="00B273E5" w:rsidP="00B273E5">
      <w:pPr>
        <w:spacing w:after="0" w:line="240" w:lineRule="auto"/>
        <w:rPr>
          <w:rFonts w:ascii="Arial" w:eastAsia="Times New Roman" w:hAnsi="Arial" w:cs="Arial"/>
          <w:sz w:val="28"/>
          <w:szCs w:val="28"/>
          <w:u w:val="single"/>
        </w:rPr>
      </w:pPr>
    </w:p>
    <w:p w14:paraId="66C46D14" w14:textId="77777777" w:rsidR="00B273E5" w:rsidRDefault="00B273E5" w:rsidP="00B273E5">
      <w:pPr>
        <w:spacing w:after="0" w:line="240" w:lineRule="auto"/>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The Trustees are looking at other like Districts to see how their employee benefits are structured. Attached are 4 Districts with their breakdowns on, medical, dental and vision. A decision needs to be made at this September board meeting as to how the Trustees would like to move forward with new hires.</w:t>
      </w:r>
    </w:p>
    <w:p w14:paraId="1899787A" w14:textId="77777777" w:rsidR="00B273E5" w:rsidRDefault="00B273E5" w:rsidP="00B273E5">
      <w:pPr>
        <w:spacing w:after="0" w:line="240" w:lineRule="auto"/>
        <w:rPr>
          <w:rFonts w:ascii="Arial" w:eastAsia="Times New Roman" w:hAnsi="Arial" w:cs="Arial"/>
          <w:sz w:val="28"/>
          <w:szCs w:val="28"/>
        </w:rPr>
      </w:pPr>
    </w:p>
    <w:p w14:paraId="52AF9C7D" w14:textId="77777777" w:rsidR="00B273E5" w:rsidRDefault="00B273E5" w:rsidP="00B273E5">
      <w:pPr>
        <w:spacing w:after="0" w:line="240" w:lineRule="auto"/>
        <w:rPr>
          <w:rFonts w:ascii="Arial" w:eastAsia="Times New Roman" w:hAnsi="Arial" w:cs="Arial"/>
          <w:sz w:val="28"/>
          <w:szCs w:val="28"/>
        </w:rPr>
      </w:pPr>
    </w:p>
    <w:p w14:paraId="36133BC8" w14:textId="77777777" w:rsidR="00B273E5" w:rsidRDefault="00B273E5" w:rsidP="00B273E5">
      <w:pPr>
        <w:spacing w:after="0" w:line="240" w:lineRule="auto"/>
        <w:rPr>
          <w:rFonts w:ascii="Arial" w:eastAsia="Times New Roman" w:hAnsi="Arial" w:cs="Arial"/>
          <w:sz w:val="28"/>
          <w:szCs w:val="28"/>
        </w:rPr>
      </w:pPr>
    </w:p>
    <w:p w14:paraId="1AE92F5D" w14:textId="77777777" w:rsidR="00B273E5" w:rsidRDefault="00B273E5" w:rsidP="00B273E5">
      <w:pPr>
        <w:spacing w:after="0" w:line="240" w:lineRule="auto"/>
        <w:rPr>
          <w:rFonts w:ascii="Arial" w:eastAsia="Times New Roman" w:hAnsi="Arial" w:cs="Arial"/>
          <w:sz w:val="28"/>
          <w:szCs w:val="28"/>
        </w:rPr>
      </w:pPr>
    </w:p>
    <w:p w14:paraId="7ECAD61A" w14:textId="77777777" w:rsidR="00B273E5" w:rsidRDefault="00B273E5" w:rsidP="00B273E5">
      <w:pPr>
        <w:spacing w:after="0" w:line="240" w:lineRule="auto"/>
        <w:rPr>
          <w:rFonts w:ascii="Arial" w:eastAsia="Times New Roman" w:hAnsi="Arial" w:cs="Arial"/>
          <w:sz w:val="28"/>
          <w:szCs w:val="28"/>
        </w:rPr>
      </w:pPr>
    </w:p>
    <w:p w14:paraId="4684A30C" w14:textId="77777777" w:rsidR="00B273E5" w:rsidRDefault="00B273E5" w:rsidP="00B273E5">
      <w:pPr>
        <w:spacing w:after="0" w:line="240" w:lineRule="auto"/>
        <w:ind w:firstLine="720"/>
        <w:rPr>
          <w:rFonts w:ascii="Arial" w:eastAsia="Times New Roman" w:hAnsi="Arial" w:cs="Arial"/>
          <w:sz w:val="28"/>
          <w:szCs w:val="28"/>
        </w:rPr>
      </w:pPr>
    </w:p>
    <w:p w14:paraId="696FEA15" w14:textId="77777777" w:rsidR="00B273E5" w:rsidRDefault="00B273E5" w:rsidP="00B273E5">
      <w:pPr>
        <w:spacing w:after="0" w:line="240" w:lineRule="auto"/>
        <w:ind w:firstLine="720"/>
        <w:rPr>
          <w:rFonts w:ascii="Arial" w:eastAsia="Times New Roman" w:hAnsi="Arial" w:cs="Arial"/>
          <w:sz w:val="28"/>
          <w:szCs w:val="28"/>
        </w:rPr>
      </w:pPr>
      <w:r>
        <w:rPr>
          <w:rFonts w:ascii="Arial" w:eastAsia="Times New Roman" w:hAnsi="Arial" w:cs="Arial"/>
          <w:b/>
          <w:bCs/>
          <w:sz w:val="28"/>
          <w:szCs w:val="28"/>
        </w:rPr>
        <w:lastRenderedPageBreak/>
        <w:t>7</w:t>
      </w:r>
      <w:r>
        <w:rPr>
          <w:rFonts w:ascii="Arial" w:eastAsia="Times New Roman" w:hAnsi="Arial" w:cs="Arial"/>
          <w:b/>
          <w:sz w:val="28"/>
          <w:szCs w:val="28"/>
        </w:rPr>
        <w:t xml:space="preserve">. </w:t>
      </w:r>
      <w:r>
        <w:rPr>
          <w:rFonts w:ascii="Arial" w:eastAsia="Times New Roman" w:hAnsi="Arial" w:cs="Arial"/>
          <w:b/>
          <w:sz w:val="28"/>
          <w:szCs w:val="28"/>
          <w:u w:val="single"/>
        </w:rPr>
        <w:t xml:space="preserve">Financial Reports: </w:t>
      </w:r>
    </w:p>
    <w:p w14:paraId="057428F6" w14:textId="77777777" w:rsidR="00B273E5" w:rsidRDefault="00B273E5" w:rsidP="00B273E5">
      <w:pPr>
        <w:spacing w:after="0" w:line="240" w:lineRule="auto"/>
        <w:ind w:left="720"/>
        <w:rPr>
          <w:rFonts w:ascii="Arial" w:eastAsia="Times New Roman" w:hAnsi="Arial" w:cs="Arial"/>
          <w:sz w:val="28"/>
          <w:szCs w:val="28"/>
        </w:rPr>
      </w:pPr>
      <w:r>
        <w:rPr>
          <w:rFonts w:ascii="Arial" w:eastAsia="Times New Roman" w:hAnsi="Arial" w:cs="Arial"/>
          <w:sz w:val="28"/>
          <w:szCs w:val="28"/>
        </w:rPr>
        <w:t xml:space="preserve">A. August 2020 Balance Sheet </w:t>
      </w:r>
    </w:p>
    <w:p w14:paraId="5454061C" w14:textId="77777777" w:rsidR="00B273E5" w:rsidRDefault="00B273E5" w:rsidP="00B273E5">
      <w:pPr>
        <w:spacing w:after="0" w:line="240" w:lineRule="auto"/>
        <w:ind w:firstLine="720"/>
        <w:rPr>
          <w:rFonts w:ascii="Arial" w:eastAsia="Times New Roman" w:hAnsi="Arial" w:cs="Arial"/>
          <w:sz w:val="28"/>
          <w:szCs w:val="28"/>
        </w:rPr>
      </w:pPr>
      <w:r>
        <w:rPr>
          <w:rFonts w:ascii="Arial" w:eastAsia="Times New Roman" w:hAnsi="Arial" w:cs="Arial"/>
          <w:sz w:val="28"/>
          <w:szCs w:val="28"/>
        </w:rPr>
        <w:t>B. August 2020 Profit and Loss</w:t>
      </w:r>
    </w:p>
    <w:p w14:paraId="367B4879" w14:textId="77777777" w:rsidR="00B273E5" w:rsidRDefault="00B273E5" w:rsidP="00B273E5">
      <w:pPr>
        <w:spacing w:after="0" w:line="240" w:lineRule="auto"/>
        <w:ind w:left="720"/>
        <w:rPr>
          <w:rFonts w:ascii="Arial" w:eastAsia="Times New Roman" w:hAnsi="Arial" w:cs="Arial"/>
          <w:sz w:val="28"/>
          <w:szCs w:val="28"/>
        </w:rPr>
      </w:pPr>
      <w:r>
        <w:rPr>
          <w:rFonts w:ascii="Arial" w:eastAsia="Times New Roman" w:hAnsi="Arial" w:cs="Arial"/>
          <w:sz w:val="28"/>
          <w:szCs w:val="28"/>
        </w:rPr>
        <w:t>C. August 2020 Stifel Investments; principle and interest</w:t>
      </w:r>
    </w:p>
    <w:p w14:paraId="32981DCE" w14:textId="77777777" w:rsidR="00B273E5" w:rsidRDefault="00B273E5" w:rsidP="00B273E5">
      <w:pPr>
        <w:spacing w:after="0" w:line="240" w:lineRule="auto"/>
        <w:ind w:firstLine="720"/>
        <w:rPr>
          <w:rFonts w:eastAsia="Times New Roman" w:cs="Times New Roman"/>
          <w:sz w:val="24"/>
          <w:szCs w:val="24"/>
        </w:rPr>
      </w:pPr>
    </w:p>
    <w:p w14:paraId="10BC2521" w14:textId="448C6519" w:rsidR="00B273E5" w:rsidRPr="00AD26BF" w:rsidRDefault="00AD26BF" w:rsidP="00B273E5">
      <w:pPr>
        <w:spacing w:after="0" w:line="240" w:lineRule="auto"/>
        <w:ind w:firstLine="720"/>
        <w:rPr>
          <w:rFonts w:ascii="Arial" w:eastAsia="Times New Roman" w:hAnsi="Arial" w:cs="Arial"/>
          <w:color w:val="FF0000"/>
          <w:sz w:val="28"/>
          <w:szCs w:val="28"/>
        </w:rPr>
      </w:pPr>
      <w:r w:rsidRPr="00AD26BF">
        <w:rPr>
          <w:rFonts w:ascii="Arial" w:eastAsia="Times New Roman" w:hAnsi="Arial" w:cs="Arial"/>
          <w:color w:val="FF0000"/>
          <w:sz w:val="28"/>
          <w:szCs w:val="28"/>
        </w:rPr>
        <w:t>A motion was made by Trustee Davis to receive and file the August financials, seconded by Trustee Reese, and passed with a 5/0 vote.</w:t>
      </w:r>
    </w:p>
    <w:p w14:paraId="1CE92CCC" w14:textId="77777777" w:rsidR="00B273E5" w:rsidRDefault="00B273E5" w:rsidP="00B273E5">
      <w:pPr>
        <w:spacing w:after="0" w:line="240" w:lineRule="auto"/>
        <w:ind w:firstLine="720"/>
        <w:rPr>
          <w:rFonts w:eastAsia="Times New Roman" w:cs="Times New Roman"/>
          <w:sz w:val="24"/>
          <w:szCs w:val="24"/>
        </w:rPr>
      </w:pPr>
    </w:p>
    <w:p w14:paraId="38683E5D" w14:textId="77777777" w:rsidR="00B273E5" w:rsidRDefault="00B273E5" w:rsidP="00B273E5">
      <w:pPr>
        <w:spacing w:after="0" w:line="240" w:lineRule="auto"/>
        <w:ind w:firstLine="720"/>
        <w:rPr>
          <w:rFonts w:eastAsia="Times New Roman" w:cs="Times New Roman"/>
          <w:sz w:val="24"/>
          <w:szCs w:val="24"/>
        </w:rPr>
      </w:pPr>
    </w:p>
    <w:p w14:paraId="122D4EBA" w14:textId="77777777" w:rsidR="00B273E5" w:rsidRDefault="00B273E5" w:rsidP="00B273E5">
      <w:pPr>
        <w:spacing w:after="0" w:line="240" w:lineRule="auto"/>
        <w:ind w:left="1980"/>
        <w:rPr>
          <w:rFonts w:eastAsia="Times New Roman" w:cs="Times New Roman"/>
          <w:sz w:val="24"/>
          <w:szCs w:val="24"/>
        </w:rPr>
      </w:pPr>
    </w:p>
    <w:p w14:paraId="6F320059" w14:textId="36933E13" w:rsidR="00B273E5" w:rsidRDefault="00B273E5" w:rsidP="00B273E5">
      <w:pPr>
        <w:keepNext/>
        <w:spacing w:after="0" w:line="240" w:lineRule="auto"/>
        <w:ind w:left="360" w:firstLine="360"/>
        <w:rPr>
          <w:rFonts w:ascii="Arial" w:eastAsia="Times New Roman" w:hAnsi="Arial" w:cs="Arial"/>
          <w:b/>
          <w:sz w:val="28"/>
          <w:szCs w:val="28"/>
          <w:u w:val="single"/>
        </w:rPr>
      </w:pPr>
      <w:r>
        <w:rPr>
          <w:rFonts w:eastAsia="Times New Roman" w:cs="Times New Roman"/>
          <w:b/>
          <w:bCs/>
          <w:sz w:val="28"/>
          <w:szCs w:val="28"/>
        </w:rPr>
        <w:t>8.</w:t>
      </w:r>
      <w:r>
        <w:rPr>
          <w:rFonts w:eastAsia="Times New Roman" w:cs="Times New Roman"/>
          <w:b/>
          <w:sz w:val="28"/>
          <w:szCs w:val="28"/>
        </w:rPr>
        <w:t xml:space="preserve"> </w:t>
      </w:r>
      <w:r>
        <w:rPr>
          <w:rFonts w:ascii="Arial" w:eastAsia="Times New Roman" w:hAnsi="Arial" w:cs="Arial"/>
          <w:b/>
          <w:sz w:val="28"/>
          <w:szCs w:val="28"/>
          <w:u w:val="single"/>
        </w:rPr>
        <w:t>General Managers Reports:</w:t>
      </w:r>
      <w:r w:rsidRPr="00AD26BF">
        <w:rPr>
          <w:rFonts w:ascii="Arial" w:eastAsia="Times New Roman" w:hAnsi="Arial" w:cs="Arial"/>
          <w:bCs/>
          <w:color w:val="FF0000"/>
          <w:sz w:val="28"/>
          <w:szCs w:val="28"/>
        </w:rPr>
        <w:t xml:space="preserve"> </w:t>
      </w:r>
      <w:r w:rsidR="00AD26BF" w:rsidRPr="00AD26BF">
        <w:rPr>
          <w:rFonts w:ascii="Arial" w:eastAsia="Times New Roman" w:hAnsi="Arial" w:cs="Arial"/>
          <w:bCs/>
          <w:color w:val="FF0000"/>
          <w:sz w:val="28"/>
          <w:szCs w:val="28"/>
        </w:rPr>
        <w:t>Received</w:t>
      </w:r>
    </w:p>
    <w:p w14:paraId="6C443ACF" w14:textId="77777777" w:rsidR="00B273E5" w:rsidRDefault="00B273E5" w:rsidP="00B273E5">
      <w:pPr>
        <w:spacing w:after="0" w:line="240" w:lineRule="auto"/>
        <w:rPr>
          <w:rFonts w:ascii="Arial" w:eastAsia="Times New Roman" w:hAnsi="Arial" w:cs="Arial"/>
          <w:sz w:val="24"/>
          <w:szCs w:val="24"/>
        </w:rPr>
      </w:pPr>
    </w:p>
    <w:p w14:paraId="1091075F" w14:textId="77777777" w:rsidR="00B273E5" w:rsidRDefault="00B273E5" w:rsidP="00B273E5">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 xml:space="preserve"> August 2020 Revenues</w:t>
      </w:r>
    </w:p>
    <w:p w14:paraId="26D477D8" w14:textId="77777777" w:rsidR="00B273E5" w:rsidRDefault="00B273E5" w:rsidP="00B273E5">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B.  August 2020 Plot Inventories</w:t>
      </w:r>
    </w:p>
    <w:p w14:paraId="40065304" w14:textId="77777777" w:rsidR="00B273E5" w:rsidRDefault="00B273E5" w:rsidP="00B273E5">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C.  August 2020 Depletion</w:t>
      </w:r>
    </w:p>
    <w:p w14:paraId="4DAB871C" w14:textId="77777777" w:rsidR="00B273E5" w:rsidRDefault="00B273E5" w:rsidP="00B273E5">
      <w:pPr>
        <w:spacing w:after="0" w:line="240" w:lineRule="auto"/>
        <w:ind w:left="180" w:firstLine="720"/>
        <w:jc w:val="both"/>
        <w:rPr>
          <w:rFonts w:ascii="Arial" w:eastAsia="Times New Roman" w:hAnsi="Arial" w:cs="Arial"/>
          <w:sz w:val="28"/>
          <w:szCs w:val="28"/>
        </w:rPr>
      </w:pPr>
      <w:r>
        <w:rPr>
          <w:rFonts w:ascii="Arial" w:eastAsia="Times New Roman" w:hAnsi="Arial" w:cs="Arial"/>
          <w:sz w:val="28"/>
          <w:szCs w:val="28"/>
        </w:rPr>
        <w:t>D.  August 2020 Calendar</w:t>
      </w:r>
    </w:p>
    <w:p w14:paraId="486B2206" w14:textId="77777777" w:rsidR="00B273E5" w:rsidRDefault="00B273E5" w:rsidP="00B273E5">
      <w:pPr>
        <w:spacing w:after="0" w:line="240" w:lineRule="auto"/>
        <w:ind w:left="180" w:firstLine="720"/>
        <w:jc w:val="both"/>
        <w:rPr>
          <w:rFonts w:ascii="Arial" w:eastAsia="Times New Roman" w:hAnsi="Arial" w:cs="Arial"/>
          <w:sz w:val="28"/>
          <w:szCs w:val="28"/>
        </w:rPr>
      </w:pPr>
      <w:r>
        <w:rPr>
          <w:rFonts w:ascii="Arial" w:eastAsia="Times New Roman" w:hAnsi="Arial" w:cs="Arial"/>
          <w:sz w:val="28"/>
          <w:szCs w:val="28"/>
        </w:rPr>
        <w:t>E.  Kern County Cemetery</w:t>
      </w:r>
    </w:p>
    <w:p w14:paraId="51052CC0" w14:textId="77777777" w:rsidR="00B273E5" w:rsidRDefault="00B273E5" w:rsidP="00B273E5">
      <w:pPr>
        <w:spacing w:after="0" w:line="240" w:lineRule="auto"/>
        <w:ind w:left="180" w:firstLine="720"/>
        <w:jc w:val="both"/>
        <w:rPr>
          <w:rFonts w:ascii="Arial" w:eastAsia="Times New Roman" w:hAnsi="Arial" w:cs="Arial"/>
          <w:sz w:val="28"/>
          <w:szCs w:val="28"/>
        </w:rPr>
      </w:pPr>
      <w:r>
        <w:rPr>
          <w:rFonts w:ascii="Arial" w:eastAsia="Times New Roman" w:hAnsi="Arial" w:cs="Arial"/>
          <w:sz w:val="28"/>
          <w:szCs w:val="28"/>
        </w:rPr>
        <w:t>F.  Camino Del Vino, trees removed by Southern. Ca. Edison</w:t>
      </w:r>
    </w:p>
    <w:p w14:paraId="4E92A328" w14:textId="77777777" w:rsidR="00B273E5" w:rsidRDefault="00B273E5" w:rsidP="00B273E5">
      <w:pPr>
        <w:spacing w:after="0" w:line="240" w:lineRule="auto"/>
        <w:ind w:left="180" w:firstLine="720"/>
        <w:jc w:val="both"/>
        <w:rPr>
          <w:rFonts w:ascii="Arial" w:eastAsia="Times New Roman" w:hAnsi="Arial" w:cs="Arial"/>
          <w:sz w:val="28"/>
          <w:szCs w:val="28"/>
        </w:rPr>
      </w:pPr>
      <w:r>
        <w:rPr>
          <w:rFonts w:ascii="Arial" w:eastAsia="Times New Roman" w:hAnsi="Arial" w:cs="Arial"/>
          <w:sz w:val="28"/>
          <w:szCs w:val="28"/>
        </w:rPr>
        <w:t>G.  Brochure-Draft</w:t>
      </w:r>
    </w:p>
    <w:p w14:paraId="6A8A1477" w14:textId="77777777" w:rsidR="00B273E5" w:rsidRDefault="00B273E5" w:rsidP="00B273E5">
      <w:pPr>
        <w:spacing w:after="0" w:line="240" w:lineRule="auto"/>
        <w:ind w:left="180" w:firstLine="720"/>
        <w:jc w:val="both"/>
        <w:rPr>
          <w:rFonts w:ascii="Arial" w:eastAsia="Times New Roman" w:hAnsi="Arial" w:cs="Arial"/>
          <w:sz w:val="28"/>
          <w:szCs w:val="28"/>
        </w:rPr>
      </w:pPr>
    </w:p>
    <w:p w14:paraId="4E3FF864" w14:textId="77777777" w:rsidR="00B273E5" w:rsidRDefault="00B273E5" w:rsidP="00B273E5">
      <w:pPr>
        <w:spacing w:after="0" w:line="240" w:lineRule="auto"/>
        <w:jc w:val="both"/>
        <w:rPr>
          <w:rFonts w:ascii="Arial" w:eastAsia="Times New Roman" w:hAnsi="Arial" w:cs="Arial"/>
          <w:sz w:val="24"/>
          <w:szCs w:val="24"/>
        </w:rPr>
      </w:pPr>
    </w:p>
    <w:p w14:paraId="0728E208" w14:textId="77777777" w:rsidR="00B273E5" w:rsidRDefault="00B273E5" w:rsidP="00B273E5">
      <w:pPr>
        <w:spacing w:after="0" w:line="240" w:lineRule="auto"/>
        <w:jc w:val="both"/>
        <w:rPr>
          <w:rFonts w:eastAsia="Times New Roman" w:cs="Times New Roman"/>
          <w:sz w:val="28"/>
          <w:szCs w:val="28"/>
        </w:rPr>
      </w:pPr>
      <w:r>
        <w:rPr>
          <w:rFonts w:eastAsia="Times New Roman" w:cs="Times New Roman"/>
          <w:sz w:val="28"/>
          <w:szCs w:val="28"/>
        </w:rPr>
        <w:t xml:space="preserve">  </w:t>
      </w:r>
    </w:p>
    <w:p w14:paraId="46740E3E" w14:textId="77777777" w:rsidR="00B273E5" w:rsidRDefault="00B273E5" w:rsidP="00B273E5">
      <w:pPr>
        <w:spacing w:after="0" w:line="240" w:lineRule="auto"/>
        <w:jc w:val="both"/>
        <w:rPr>
          <w:rFonts w:eastAsia="Times New Roman" w:cs="Times New Roman"/>
          <w:sz w:val="24"/>
          <w:szCs w:val="24"/>
        </w:rPr>
      </w:pPr>
    </w:p>
    <w:p w14:paraId="6D534958" w14:textId="77777777" w:rsidR="00B273E5" w:rsidRDefault="00B273E5" w:rsidP="00B273E5">
      <w:pPr>
        <w:spacing w:after="0" w:line="240" w:lineRule="auto"/>
        <w:ind w:left="360" w:firstLine="360"/>
        <w:jc w:val="both"/>
        <w:rPr>
          <w:rFonts w:ascii="Arial" w:eastAsia="Times New Roman" w:hAnsi="Arial" w:cs="Arial"/>
          <w:b/>
          <w:sz w:val="28"/>
          <w:szCs w:val="28"/>
          <w:u w:val="single"/>
        </w:rPr>
      </w:pPr>
      <w:r>
        <w:rPr>
          <w:rFonts w:ascii="Arial" w:eastAsia="Times New Roman" w:hAnsi="Arial" w:cs="Arial"/>
          <w:b/>
          <w:bCs/>
          <w:sz w:val="28"/>
          <w:szCs w:val="28"/>
        </w:rPr>
        <w:t>9</w:t>
      </w:r>
      <w:r>
        <w:rPr>
          <w:rFonts w:ascii="Arial" w:eastAsia="Times New Roman" w:hAnsi="Arial" w:cs="Arial"/>
          <w:b/>
          <w:sz w:val="28"/>
          <w:szCs w:val="28"/>
        </w:rPr>
        <w:t xml:space="preserve">. </w:t>
      </w:r>
      <w:r>
        <w:rPr>
          <w:rFonts w:ascii="Arial" w:eastAsia="Times New Roman" w:hAnsi="Arial" w:cs="Arial"/>
          <w:b/>
          <w:sz w:val="28"/>
          <w:szCs w:val="28"/>
          <w:u w:val="single"/>
        </w:rPr>
        <w:t>General Counsel Reports</w:t>
      </w:r>
    </w:p>
    <w:p w14:paraId="2F31B998" w14:textId="77777777" w:rsidR="00B273E5" w:rsidRDefault="00B273E5" w:rsidP="00B273E5">
      <w:pPr>
        <w:spacing w:after="0" w:line="240" w:lineRule="auto"/>
        <w:ind w:left="360" w:firstLine="360"/>
        <w:jc w:val="both"/>
        <w:rPr>
          <w:rFonts w:ascii="Arial" w:eastAsia="Times New Roman" w:hAnsi="Arial" w:cs="Arial"/>
          <w:b/>
          <w:sz w:val="28"/>
          <w:szCs w:val="28"/>
        </w:rPr>
      </w:pPr>
    </w:p>
    <w:p w14:paraId="21A9C32E" w14:textId="77777777" w:rsidR="00B273E5" w:rsidRDefault="00B273E5" w:rsidP="00B273E5">
      <w:pPr>
        <w:spacing w:after="0" w:line="240" w:lineRule="auto"/>
        <w:rPr>
          <w:rFonts w:ascii="Arial" w:eastAsia="Times New Roman" w:hAnsi="Arial" w:cs="Arial"/>
          <w:b/>
          <w:bCs/>
          <w:sz w:val="28"/>
          <w:szCs w:val="28"/>
        </w:rPr>
      </w:pPr>
    </w:p>
    <w:p w14:paraId="08B16FB7" w14:textId="77777777" w:rsidR="00B273E5" w:rsidRDefault="00B273E5" w:rsidP="00B273E5">
      <w:pPr>
        <w:spacing w:after="0" w:line="240" w:lineRule="auto"/>
        <w:ind w:left="360" w:firstLine="360"/>
        <w:rPr>
          <w:rFonts w:ascii="Arial" w:eastAsia="Times New Roman" w:hAnsi="Arial" w:cs="Arial"/>
          <w:b/>
          <w:bCs/>
          <w:sz w:val="28"/>
          <w:szCs w:val="28"/>
        </w:rPr>
      </w:pPr>
    </w:p>
    <w:p w14:paraId="1A177535" w14:textId="77777777" w:rsidR="00B273E5" w:rsidRDefault="00B273E5" w:rsidP="00B273E5">
      <w:pPr>
        <w:spacing w:after="0" w:line="240" w:lineRule="auto"/>
        <w:ind w:left="360" w:firstLine="360"/>
        <w:rPr>
          <w:rFonts w:ascii="Arial" w:eastAsia="Times New Roman" w:hAnsi="Arial" w:cs="Arial"/>
          <w:b/>
          <w:sz w:val="28"/>
          <w:szCs w:val="28"/>
        </w:rPr>
      </w:pPr>
      <w:r>
        <w:rPr>
          <w:rFonts w:ascii="Arial" w:eastAsia="Times New Roman" w:hAnsi="Arial" w:cs="Arial"/>
          <w:b/>
          <w:bCs/>
          <w:sz w:val="28"/>
          <w:szCs w:val="28"/>
        </w:rPr>
        <w:t>10</w:t>
      </w:r>
      <w:r>
        <w:rPr>
          <w:rFonts w:ascii="Arial" w:eastAsia="Times New Roman" w:hAnsi="Arial" w:cs="Arial"/>
          <w:b/>
          <w:sz w:val="28"/>
          <w:szCs w:val="28"/>
        </w:rPr>
        <w:t>.</w:t>
      </w:r>
      <w:r>
        <w:rPr>
          <w:rFonts w:ascii="Arial" w:eastAsia="Times New Roman" w:hAnsi="Arial" w:cs="Arial"/>
          <w:b/>
          <w:sz w:val="24"/>
          <w:szCs w:val="24"/>
        </w:rPr>
        <w:t xml:space="preserve"> </w:t>
      </w:r>
      <w:r>
        <w:rPr>
          <w:rFonts w:ascii="Arial" w:eastAsia="Times New Roman" w:hAnsi="Arial" w:cs="Arial"/>
          <w:b/>
          <w:sz w:val="28"/>
          <w:szCs w:val="28"/>
          <w:u w:val="single"/>
        </w:rPr>
        <w:t>Fiscal Year 2019-2020 Subcommittees</w:t>
      </w:r>
      <w:r>
        <w:rPr>
          <w:rFonts w:ascii="Arial" w:eastAsia="Times New Roman" w:hAnsi="Arial" w:cs="Arial"/>
          <w:b/>
          <w:sz w:val="28"/>
          <w:szCs w:val="28"/>
        </w:rPr>
        <w:t xml:space="preserve">: </w:t>
      </w:r>
    </w:p>
    <w:p w14:paraId="10F82ECD" w14:textId="77777777" w:rsidR="00B273E5" w:rsidRDefault="00B273E5" w:rsidP="00B273E5">
      <w:pPr>
        <w:spacing w:after="0" w:line="240" w:lineRule="auto"/>
        <w:ind w:left="360" w:firstLine="360"/>
        <w:rPr>
          <w:rFonts w:ascii="Arial" w:eastAsia="Times New Roman" w:hAnsi="Arial" w:cs="Arial"/>
          <w:b/>
          <w:sz w:val="28"/>
          <w:szCs w:val="28"/>
        </w:rPr>
      </w:pPr>
    </w:p>
    <w:p w14:paraId="1C2818F6" w14:textId="77777777" w:rsidR="00B273E5" w:rsidRDefault="00B273E5" w:rsidP="00B273E5">
      <w:pPr>
        <w:spacing w:after="0" w:line="240" w:lineRule="auto"/>
        <w:jc w:val="both"/>
        <w:rPr>
          <w:rFonts w:ascii="Arial" w:eastAsia="Times New Roman" w:hAnsi="Arial" w:cs="Arial"/>
          <w:b/>
          <w:color w:val="FF0000"/>
          <w:sz w:val="28"/>
          <w:szCs w:val="28"/>
        </w:rPr>
      </w:pPr>
    </w:p>
    <w:p w14:paraId="49524878" w14:textId="77777777" w:rsidR="00B273E5" w:rsidRDefault="00B273E5" w:rsidP="00B273E5">
      <w:pPr>
        <w:spacing w:after="0" w:line="240" w:lineRule="auto"/>
        <w:jc w:val="both"/>
        <w:rPr>
          <w:rFonts w:ascii="Arial" w:eastAsia="Times New Roman" w:hAnsi="Arial" w:cs="Arial"/>
          <w:b/>
          <w:sz w:val="24"/>
          <w:szCs w:val="24"/>
        </w:rPr>
      </w:pPr>
    </w:p>
    <w:p w14:paraId="74B2F8C9" w14:textId="77777777" w:rsidR="00B273E5" w:rsidRDefault="00B273E5" w:rsidP="00B273E5">
      <w:pPr>
        <w:numPr>
          <w:ilvl w:val="0"/>
          <w:numId w:val="6"/>
        </w:numPr>
        <w:spacing w:after="0" w:line="240" w:lineRule="auto"/>
        <w:contextualSpacing/>
        <w:rPr>
          <w:rFonts w:ascii="Arial" w:eastAsia="Times New Roman" w:hAnsi="Arial" w:cs="Arial"/>
          <w:b/>
          <w:sz w:val="28"/>
          <w:szCs w:val="28"/>
          <w:u w:val="single"/>
        </w:rPr>
      </w:pPr>
      <w:r>
        <w:rPr>
          <w:rFonts w:ascii="Arial" w:eastAsia="Times New Roman" w:hAnsi="Arial" w:cs="Arial"/>
          <w:sz w:val="28"/>
          <w:szCs w:val="28"/>
        </w:rPr>
        <w:t xml:space="preserve"> 52-acre Cemetery Property (</w:t>
      </w:r>
      <w:proofErr w:type="spellStart"/>
      <w:r>
        <w:rPr>
          <w:rFonts w:ascii="Arial" w:eastAsia="Times New Roman" w:hAnsi="Arial" w:cs="Arial"/>
          <w:b/>
          <w:sz w:val="28"/>
          <w:szCs w:val="28"/>
        </w:rPr>
        <w:t>Vanderhaak</w:t>
      </w:r>
      <w:proofErr w:type="spellEnd"/>
      <w:r>
        <w:rPr>
          <w:rFonts w:ascii="Arial" w:eastAsia="Times New Roman" w:hAnsi="Arial" w:cs="Arial"/>
          <w:b/>
          <w:sz w:val="28"/>
          <w:szCs w:val="28"/>
        </w:rPr>
        <w:t xml:space="preserve">-Davis) </w:t>
      </w:r>
    </w:p>
    <w:p w14:paraId="10FF2504" w14:textId="77777777" w:rsidR="00B273E5" w:rsidRDefault="00B273E5" w:rsidP="00B273E5">
      <w:pPr>
        <w:numPr>
          <w:ilvl w:val="0"/>
          <w:numId w:val="6"/>
        </w:numPr>
        <w:spacing w:after="0" w:line="240" w:lineRule="auto"/>
        <w:contextualSpacing/>
        <w:rPr>
          <w:rFonts w:ascii="Arial" w:eastAsia="Times New Roman" w:hAnsi="Arial" w:cs="Arial"/>
          <w:sz w:val="28"/>
          <w:szCs w:val="28"/>
        </w:rPr>
      </w:pPr>
      <w:r>
        <w:rPr>
          <w:rFonts w:ascii="Arial" w:eastAsia="Times New Roman" w:hAnsi="Arial" w:cs="Arial"/>
          <w:sz w:val="28"/>
          <w:szCs w:val="28"/>
        </w:rPr>
        <w:t xml:space="preserve"> Landscape Plan (</w:t>
      </w:r>
      <w:r>
        <w:rPr>
          <w:rFonts w:ascii="Arial" w:eastAsia="Times New Roman" w:hAnsi="Arial" w:cs="Arial"/>
          <w:b/>
          <w:bCs/>
          <w:sz w:val="28"/>
          <w:szCs w:val="28"/>
        </w:rPr>
        <w:t>Dugan-Qualm</w:t>
      </w:r>
      <w:r>
        <w:rPr>
          <w:rFonts w:ascii="Arial" w:eastAsia="Times New Roman" w:hAnsi="Arial" w:cs="Arial"/>
          <w:sz w:val="28"/>
          <w:szCs w:val="28"/>
        </w:rPr>
        <w:t xml:space="preserve">) </w:t>
      </w:r>
    </w:p>
    <w:p w14:paraId="273BD6CF" w14:textId="77777777" w:rsidR="00B273E5" w:rsidRDefault="00B273E5" w:rsidP="00B273E5">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C.  Cenotaph/ Ossuary (</w:t>
      </w:r>
      <w:proofErr w:type="spellStart"/>
      <w:r>
        <w:rPr>
          <w:rFonts w:ascii="Arial" w:eastAsia="Times New Roman" w:hAnsi="Arial" w:cs="Arial"/>
          <w:b/>
          <w:bCs/>
          <w:sz w:val="28"/>
          <w:szCs w:val="28"/>
        </w:rPr>
        <w:t>Vanderhaak</w:t>
      </w:r>
      <w:proofErr w:type="spellEnd"/>
      <w:r>
        <w:rPr>
          <w:rFonts w:ascii="Arial" w:eastAsia="Times New Roman" w:hAnsi="Arial" w:cs="Arial"/>
          <w:b/>
          <w:bCs/>
          <w:sz w:val="28"/>
          <w:szCs w:val="28"/>
        </w:rPr>
        <w:t>-Reese</w:t>
      </w:r>
      <w:r>
        <w:rPr>
          <w:rFonts w:ascii="Arial" w:eastAsia="Times New Roman" w:hAnsi="Arial" w:cs="Arial"/>
          <w:sz w:val="28"/>
          <w:szCs w:val="28"/>
        </w:rPr>
        <w:t xml:space="preserve">) </w:t>
      </w:r>
    </w:p>
    <w:p w14:paraId="3DAC7A32" w14:textId="77777777" w:rsidR="00B273E5" w:rsidRDefault="00B273E5" w:rsidP="00B273E5">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D.  Investment (</w:t>
      </w:r>
      <w:r>
        <w:rPr>
          <w:rFonts w:ascii="Arial" w:eastAsia="Times New Roman" w:hAnsi="Arial" w:cs="Arial"/>
          <w:b/>
          <w:bCs/>
          <w:sz w:val="28"/>
          <w:szCs w:val="28"/>
        </w:rPr>
        <w:t>Reese-Davis</w:t>
      </w:r>
      <w:r>
        <w:rPr>
          <w:rFonts w:ascii="Arial" w:eastAsia="Times New Roman" w:hAnsi="Arial" w:cs="Arial"/>
          <w:sz w:val="28"/>
          <w:szCs w:val="28"/>
        </w:rPr>
        <w:t xml:space="preserve">) </w:t>
      </w:r>
    </w:p>
    <w:p w14:paraId="1CD8B672" w14:textId="77777777" w:rsidR="00B273E5" w:rsidRDefault="00B273E5" w:rsidP="00B273E5">
      <w:pPr>
        <w:spacing w:after="0" w:line="240" w:lineRule="auto"/>
        <w:ind w:left="900"/>
        <w:contextualSpacing/>
        <w:rPr>
          <w:rFonts w:ascii="Arial" w:eastAsia="Times New Roman" w:hAnsi="Arial" w:cs="Arial"/>
          <w:sz w:val="28"/>
          <w:szCs w:val="28"/>
          <w:lang w:val="fr-FR"/>
        </w:rPr>
      </w:pPr>
      <w:r>
        <w:rPr>
          <w:rFonts w:ascii="Arial" w:eastAsia="Times New Roman" w:hAnsi="Arial" w:cs="Arial"/>
          <w:sz w:val="28"/>
          <w:szCs w:val="28"/>
        </w:rPr>
        <w:t xml:space="preserve">E.  </w:t>
      </w:r>
      <w:r>
        <w:rPr>
          <w:rFonts w:ascii="Arial" w:eastAsia="Times New Roman" w:hAnsi="Arial" w:cs="Arial"/>
          <w:sz w:val="28"/>
          <w:szCs w:val="28"/>
          <w:lang w:val="fr-FR"/>
        </w:rPr>
        <w:t>Conférence Liaison (</w:t>
      </w:r>
      <w:r>
        <w:rPr>
          <w:rFonts w:ascii="Arial" w:eastAsia="Times New Roman" w:hAnsi="Arial" w:cs="Arial"/>
          <w:b/>
          <w:bCs/>
          <w:sz w:val="28"/>
          <w:szCs w:val="28"/>
          <w:lang w:val="fr-FR"/>
        </w:rPr>
        <w:t>Davis-</w:t>
      </w:r>
      <w:proofErr w:type="spellStart"/>
      <w:r>
        <w:rPr>
          <w:rFonts w:ascii="Arial" w:eastAsia="Times New Roman" w:hAnsi="Arial" w:cs="Arial"/>
          <w:b/>
          <w:bCs/>
          <w:sz w:val="28"/>
          <w:szCs w:val="28"/>
          <w:lang w:val="fr-FR"/>
        </w:rPr>
        <w:t>Dugan</w:t>
      </w:r>
      <w:proofErr w:type="spellEnd"/>
      <w:r>
        <w:rPr>
          <w:rFonts w:ascii="Arial" w:eastAsia="Times New Roman" w:hAnsi="Arial" w:cs="Arial"/>
          <w:sz w:val="28"/>
          <w:szCs w:val="28"/>
          <w:lang w:val="fr-FR"/>
        </w:rPr>
        <w:t xml:space="preserve">) </w:t>
      </w:r>
    </w:p>
    <w:p w14:paraId="40DBE491" w14:textId="77777777" w:rsidR="00B273E5" w:rsidRDefault="00B273E5" w:rsidP="00B273E5">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lang w:val="fr-FR"/>
        </w:rPr>
        <w:t xml:space="preserve">F.  </w:t>
      </w:r>
      <w:r>
        <w:rPr>
          <w:rFonts w:ascii="Arial" w:eastAsia="Times New Roman" w:hAnsi="Arial" w:cs="Arial"/>
          <w:sz w:val="28"/>
          <w:szCs w:val="28"/>
        </w:rPr>
        <w:t>Polices (</w:t>
      </w:r>
      <w:r>
        <w:rPr>
          <w:rFonts w:ascii="Arial" w:eastAsia="Times New Roman" w:hAnsi="Arial" w:cs="Arial"/>
          <w:b/>
          <w:bCs/>
          <w:sz w:val="28"/>
          <w:szCs w:val="28"/>
        </w:rPr>
        <w:t>Qualm-Davis</w:t>
      </w:r>
      <w:r>
        <w:rPr>
          <w:rFonts w:ascii="Arial" w:eastAsia="Times New Roman" w:hAnsi="Arial" w:cs="Arial"/>
          <w:sz w:val="28"/>
          <w:szCs w:val="28"/>
        </w:rPr>
        <w:t xml:space="preserve">) </w:t>
      </w:r>
    </w:p>
    <w:p w14:paraId="4EDC6E82" w14:textId="77777777" w:rsidR="00B273E5" w:rsidRDefault="00B273E5" w:rsidP="00B273E5">
      <w:pPr>
        <w:pStyle w:val="ListParagraph"/>
        <w:spacing w:after="0" w:line="240" w:lineRule="auto"/>
        <w:ind w:left="900"/>
        <w:rPr>
          <w:rFonts w:ascii="Times New Roman" w:eastAsia="Times New Roman" w:hAnsi="Times New Roman" w:cs="Times New Roman"/>
          <w:color w:val="FF0000"/>
          <w:sz w:val="28"/>
          <w:szCs w:val="28"/>
        </w:rPr>
      </w:pPr>
      <w:r>
        <w:rPr>
          <w:rFonts w:ascii="Arial" w:eastAsia="Times New Roman" w:hAnsi="Arial" w:cs="Arial"/>
          <w:sz w:val="28"/>
          <w:szCs w:val="28"/>
        </w:rPr>
        <w:t>G.  General Price List (</w:t>
      </w:r>
      <w:r>
        <w:rPr>
          <w:rFonts w:ascii="Arial" w:eastAsia="Times New Roman" w:hAnsi="Arial" w:cs="Arial"/>
          <w:b/>
          <w:bCs/>
          <w:sz w:val="28"/>
          <w:szCs w:val="28"/>
        </w:rPr>
        <w:t>Qualm-Reese</w:t>
      </w:r>
      <w:r>
        <w:rPr>
          <w:rFonts w:ascii="Arial" w:eastAsia="Times New Roman" w:hAnsi="Arial" w:cs="Arial"/>
          <w:sz w:val="28"/>
          <w:szCs w:val="28"/>
        </w:rPr>
        <w:t xml:space="preserve">) </w:t>
      </w:r>
    </w:p>
    <w:p w14:paraId="79885747" w14:textId="77777777" w:rsidR="00B273E5" w:rsidRDefault="00B273E5" w:rsidP="00B273E5">
      <w:pPr>
        <w:spacing w:line="240" w:lineRule="auto"/>
        <w:rPr>
          <w:rFonts w:ascii="Times New Roman" w:eastAsia="Times New Roman" w:hAnsi="Times New Roman" w:cs="Times New Roman"/>
          <w:sz w:val="24"/>
          <w:szCs w:val="24"/>
        </w:rPr>
      </w:pPr>
    </w:p>
    <w:p w14:paraId="7E8927C4" w14:textId="77777777" w:rsidR="00B273E5" w:rsidRDefault="00B273E5" w:rsidP="00B273E5">
      <w:pPr>
        <w:spacing w:after="0" w:line="240" w:lineRule="auto"/>
        <w:ind w:left="1440"/>
        <w:contextualSpacing/>
        <w:rPr>
          <w:rFonts w:ascii="Arial" w:eastAsia="Times New Roman" w:hAnsi="Arial" w:cs="Arial"/>
          <w:sz w:val="24"/>
          <w:szCs w:val="24"/>
        </w:rPr>
      </w:pPr>
    </w:p>
    <w:p w14:paraId="6EC77679" w14:textId="77777777" w:rsidR="00B273E5" w:rsidRDefault="00B273E5" w:rsidP="00B273E5">
      <w:pPr>
        <w:spacing w:after="0" w:line="240" w:lineRule="auto"/>
        <w:rPr>
          <w:rFonts w:ascii="Arial" w:eastAsia="Times New Roman" w:hAnsi="Arial" w:cs="Arial"/>
          <w:b/>
          <w:sz w:val="28"/>
          <w:szCs w:val="28"/>
          <w:u w:val="single"/>
        </w:rPr>
      </w:pPr>
      <w:r>
        <w:rPr>
          <w:rFonts w:ascii="Arial" w:eastAsia="Times New Roman" w:hAnsi="Arial" w:cs="Arial"/>
          <w:sz w:val="28"/>
          <w:szCs w:val="28"/>
        </w:rPr>
        <w:lastRenderedPageBreak/>
        <w:t xml:space="preserve">      </w:t>
      </w:r>
      <w:r>
        <w:rPr>
          <w:rFonts w:ascii="Arial" w:eastAsia="Times New Roman" w:hAnsi="Arial" w:cs="Arial"/>
          <w:b/>
          <w:bCs/>
          <w:sz w:val="28"/>
          <w:szCs w:val="28"/>
        </w:rPr>
        <w:tab/>
        <w:t>11</w:t>
      </w:r>
      <w:r>
        <w:rPr>
          <w:rFonts w:ascii="Arial" w:eastAsia="Times New Roman" w:hAnsi="Arial" w:cs="Arial"/>
          <w:b/>
          <w:sz w:val="28"/>
          <w:szCs w:val="28"/>
        </w:rPr>
        <w:t>.</w:t>
      </w:r>
      <w:r>
        <w:rPr>
          <w:rFonts w:ascii="Arial" w:eastAsia="Times New Roman" w:hAnsi="Arial" w:cs="Arial"/>
          <w:sz w:val="28"/>
          <w:szCs w:val="28"/>
        </w:rPr>
        <w:t xml:space="preserve"> </w:t>
      </w:r>
      <w:r>
        <w:rPr>
          <w:rFonts w:ascii="Arial" w:eastAsia="Times New Roman" w:hAnsi="Arial" w:cs="Arial"/>
          <w:b/>
          <w:sz w:val="28"/>
          <w:szCs w:val="28"/>
          <w:u w:val="single"/>
        </w:rPr>
        <w:t>Future Trustee Agenda Items:</w:t>
      </w:r>
    </w:p>
    <w:p w14:paraId="7518EBED" w14:textId="77777777" w:rsidR="00B273E5" w:rsidRDefault="00B273E5" w:rsidP="00B273E5">
      <w:pPr>
        <w:spacing w:after="0" w:line="240" w:lineRule="auto"/>
        <w:ind w:left="720" w:firstLine="720"/>
        <w:rPr>
          <w:rFonts w:ascii="Arial" w:eastAsia="Times New Roman" w:hAnsi="Arial" w:cs="Arial"/>
          <w:sz w:val="28"/>
          <w:szCs w:val="28"/>
        </w:rPr>
      </w:pPr>
    </w:p>
    <w:p w14:paraId="581FD98F" w14:textId="77777777" w:rsidR="00B273E5" w:rsidRDefault="00B273E5" w:rsidP="00B273E5">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General Contractors</w:t>
      </w:r>
    </w:p>
    <w:p w14:paraId="58EA2388" w14:textId="77777777" w:rsidR="00B273E5" w:rsidRDefault="00B273E5" w:rsidP="00B273E5">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Dry Utilities</w:t>
      </w:r>
    </w:p>
    <w:p w14:paraId="2961F76B" w14:textId="77777777" w:rsidR="00B273E5" w:rsidRDefault="00B273E5" w:rsidP="00B273E5">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RCWD</w:t>
      </w:r>
    </w:p>
    <w:p w14:paraId="2E5D83A3" w14:textId="77777777" w:rsidR="00B273E5" w:rsidRDefault="00B273E5" w:rsidP="00B273E5">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Transportation</w:t>
      </w:r>
    </w:p>
    <w:p w14:paraId="548FCDCB" w14:textId="39FDC468" w:rsidR="00B273E5" w:rsidRDefault="00B273E5" w:rsidP="00B273E5">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Stewart Title</w:t>
      </w:r>
    </w:p>
    <w:p w14:paraId="5764AE69" w14:textId="5D2C01A4" w:rsidR="00AD26BF" w:rsidRPr="00AD26BF" w:rsidRDefault="00AD26BF" w:rsidP="00B273E5">
      <w:pPr>
        <w:spacing w:after="0" w:line="240" w:lineRule="auto"/>
        <w:ind w:left="720" w:firstLine="720"/>
        <w:rPr>
          <w:rFonts w:ascii="Arial" w:eastAsia="Times New Roman" w:hAnsi="Arial" w:cs="Arial"/>
          <w:color w:val="FF0000"/>
          <w:sz w:val="28"/>
          <w:szCs w:val="28"/>
        </w:rPr>
      </w:pPr>
      <w:r w:rsidRPr="00AD26BF">
        <w:rPr>
          <w:rFonts w:ascii="Arial" w:eastAsia="Times New Roman" w:hAnsi="Arial" w:cs="Arial"/>
          <w:color w:val="FF0000"/>
          <w:sz w:val="28"/>
          <w:szCs w:val="28"/>
        </w:rPr>
        <w:t>RFP</w:t>
      </w:r>
    </w:p>
    <w:p w14:paraId="7C47D5BA" w14:textId="250EEC81" w:rsidR="00AD26BF" w:rsidRPr="00AD26BF" w:rsidRDefault="00AD26BF" w:rsidP="00B273E5">
      <w:pPr>
        <w:spacing w:after="0" w:line="240" w:lineRule="auto"/>
        <w:ind w:left="720" w:firstLine="720"/>
        <w:rPr>
          <w:rFonts w:ascii="Arial" w:eastAsia="Times New Roman" w:hAnsi="Arial" w:cs="Arial"/>
          <w:color w:val="FF0000"/>
          <w:sz w:val="28"/>
          <w:szCs w:val="28"/>
        </w:rPr>
      </w:pPr>
      <w:r w:rsidRPr="00AD26BF">
        <w:rPr>
          <w:rFonts w:ascii="Arial" w:eastAsia="Times New Roman" w:hAnsi="Arial" w:cs="Arial"/>
          <w:color w:val="FF0000"/>
          <w:sz w:val="28"/>
          <w:szCs w:val="28"/>
        </w:rPr>
        <w:t>General Managers</w:t>
      </w:r>
      <w:r>
        <w:rPr>
          <w:rFonts w:ascii="Arial" w:eastAsia="Times New Roman" w:hAnsi="Arial" w:cs="Arial"/>
          <w:color w:val="FF0000"/>
          <w:sz w:val="28"/>
          <w:szCs w:val="28"/>
        </w:rPr>
        <w:t>’</w:t>
      </w:r>
      <w:r w:rsidRPr="00AD26BF">
        <w:rPr>
          <w:rFonts w:ascii="Arial" w:eastAsia="Times New Roman" w:hAnsi="Arial" w:cs="Arial"/>
          <w:color w:val="FF0000"/>
          <w:sz w:val="28"/>
          <w:szCs w:val="28"/>
        </w:rPr>
        <w:t xml:space="preserve"> Review</w:t>
      </w:r>
    </w:p>
    <w:p w14:paraId="2BD6CCD3" w14:textId="77777777" w:rsidR="00B273E5" w:rsidRDefault="00B273E5" w:rsidP="00B273E5">
      <w:pPr>
        <w:spacing w:after="0" w:line="240" w:lineRule="auto"/>
        <w:rPr>
          <w:rFonts w:ascii="Arial" w:eastAsia="Times New Roman" w:hAnsi="Arial" w:cs="Arial"/>
          <w:color w:val="FF0000"/>
          <w:sz w:val="24"/>
          <w:szCs w:val="24"/>
        </w:rPr>
      </w:pPr>
      <w:r>
        <w:rPr>
          <w:rFonts w:ascii="Arial" w:eastAsia="Times New Roman" w:hAnsi="Arial" w:cs="Arial"/>
          <w:color w:val="FF0000"/>
          <w:sz w:val="28"/>
          <w:szCs w:val="28"/>
        </w:rPr>
        <w:tab/>
      </w:r>
      <w:r>
        <w:rPr>
          <w:rFonts w:ascii="Arial" w:eastAsia="Times New Roman" w:hAnsi="Arial" w:cs="Arial"/>
          <w:color w:val="FF0000"/>
          <w:sz w:val="28"/>
          <w:szCs w:val="28"/>
        </w:rPr>
        <w:tab/>
      </w:r>
    </w:p>
    <w:p w14:paraId="6A7C7997" w14:textId="77777777" w:rsidR="00B273E5" w:rsidRDefault="00B273E5" w:rsidP="00B273E5">
      <w:pPr>
        <w:spacing w:after="0" w:line="240" w:lineRule="auto"/>
        <w:rPr>
          <w:rFonts w:ascii="Arial" w:eastAsia="Calibri" w:hAnsi="Arial" w:cs="Arial"/>
          <w:b/>
          <w:sz w:val="24"/>
          <w:szCs w:val="24"/>
        </w:rPr>
      </w:pPr>
    </w:p>
    <w:p w14:paraId="445185E0" w14:textId="77777777" w:rsidR="00B273E5" w:rsidRDefault="00B273E5" w:rsidP="00B273E5">
      <w:pPr>
        <w:spacing w:after="0" w:line="240" w:lineRule="auto"/>
        <w:rPr>
          <w:rFonts w:ascii="Arial" w:eastAsia="Calibri" w:hAnsi="Arial" w:cs="Arial"/>
          <w:b/>
          <w:sz w:val="24"/>
          <w:szCs w:val="24"/>
        </w:rPr>
      </w:pPr>
    </w:p>
    <w:p w14:paraId="0689AB0F" w14:textId="77777777" w:rsidR="00B273E5" w:rsidRDefault="00B273E5" w:rsidP="00B273E5">
      <w:pPr>
        <w:spacing w:after="0" w:line="240" w:lineRule="auto"/>
        <w:rPr>
          <w:rFonts w:ascii="Arial" w:eastAsia="Calibri" w:hAnsi="Arial" w:cs="Arial"/>
          <w:b/>
          <w:sz w:val="24"/>
          <w:szCs w:val="24"/>
        </w:rPr>
      </w:pPr>
      <w:r>
        <w:rPr>
          <w:rFonts w:ascii="Arial" w:eastAsia="Calibri" w:hAnsi="Arial" w:cs="Arial"/>
          <w:b/>
          <w:sz w:val="24"/>
          <w:szCs w:val="24"/>
        </w:rPr>
        <w:tab/>
      </w:r>
      <w:r>
        <w:rPr>
          <w:rFonts w:ascii="Arial" w:eastAsia="Calibri" w:hAnsi="Arial" w:cs="Arial"/>
          <w:b/>
          <w:sz w:val="24"/>
          <w:szCs w:val="24"/>
        </w:rPr>
        <w:tab/>
      </w:r>
    </w:p>
    <w:p w14:paraId="6A741944" w14:textId="77777777" w:rsidR="00B273E5" w:rsidRDefault="00B273E5" w:rsidP="00B273E5">
      <w:pPr>
        <w:spacing w:after="0" w:line="240" w:lineRule="auto"/>
        <w:ind w:left="360" w:firstLine="360"/>
        <w:rPr>
          <w:rFonts w:ascii="Arial" w:eastAsia="Times New Roman" w:hAnsi="Arial" w:cs="Arial"/>
          <w:b/>
          <w:sz w:val="28"/>
          <w:szCs w:val="28"/>
          <w:u w:val="single"/>
        </w:rPr>
      </w:pPr>
      <w:r>
        <w:rPr>
          <w:rFonts w:ascii="Arial" w:eastAsia="Times New Roman" w:hAnsi="Arial" w:cs="Arial"/>
          <w:b/>
          <w:sz w:val="28"/>
          <w:szCs w:val="28"/>
        </w:rPr>
        <w:t>12</w:t>
      </w:r>
      <w:r>
        <w:rPr>
          <w:rFonts w:ascii="Arial" w:eastAsia="Times New Roman" w:hAnsi="Arial" w:cs="Arial"/>
          <w:sz w:val="24"/>
          <w:szCs w:val="24"/>
        </w:rPr>
        <w:t xml:space="preserve">. </w:t>
      </w:r>
      <w:r>
        <w:rPr>
          <w:rFonts w:ascii="Arial" w:eastAsia="Times New Roman" w:hAnsi="Arial" w:cs="Arial"/>
          <w:b/>
          <w:sz w:val="28"/>
          <w:szCs w:val="28"/>
          <w:u w:val="single"/>
        </w:rPr>
        <w:t>Board Comment:</w:t>
      </w:r>
    </w:p>
    <w:p w14:paraId="02FA361A" w14:textId="77777777" w:rsidR="00B273E5" w:rsidRDefault="00B273E5" w:rsidP="00B273E5">
      <w:pPr>
        <w:spacing w:after="0" w:line="240" w:lineRule="auto"/>
        <w:ind w:left="360" w:firstLine="360"/>
        <w:rPr>
          <w:rFonts w:ascii="Arial" w:eastAsia="Times New Roman" w:hAnsi="Arial" w:cs="Arial"/>
          <w:b/>
          <w:sz w:val="28"/>
          <w:szCs w:val="28"/>
        </w:rPr>
      </w:pPr>
    </w:p>
    <w:p w14:paraId="53FA223D" w14:textId="77777777" w:rsidR="00B273E5" w:rsidRDefault="00B273E5" w:rsidP="00B273E5">
      <w:pPr>
        <w:spacing w:after="0" w:line="240" w:lineRule="auto"/>
        <w:ind w:left="720"/>
        <w:rPr>
          <w:rFonts w:ascii="Arial" w:eastAsia="Times New Roman" w:hAnsi="Arial" w:cs="Arial"/>
          <w:b/>
          <w:sz w:val="24"/>
          <w:szCs w:val="24"/>
        </w:rPr>
      </w:pPr>
    </w:p>
    <w:p w14:paraId="3E00711A" w14:textId="77777777" w:rsidR="00B273E5" w:rsidRDefault="00B273E5" w:rsidP="00B273E5">
      <w:pPr>
        <w:spacing w:after="0" w:line="240" w:lineRule="auto"/>
        <w:ind w:left="720"/>
        <w:rPr>
          <w:rFonts w:ascii="Arial" w:eastAsia="Times New Roman" w:hAnsi="Arial" w:cs="Arial"/>
          <w:b/>
          <w:sz w:val="24"/>
          <w:szCs w:val="24"/>
        </w:rPr>
      </w:pPr>
    </w:p>
    <w:p w14:paraId="31FFD55A" w14:textId="77777777" w:rsidR="00B273E5" w:rsidRDefault="00B273E5" w:rsidP="00B273E5">
      <w:pPr>
        <w:spacing w:after="0" w:line="240" w:lineRule="auto"/>
        <w:ind w:left="720"/>
        <w:rPr>
          <w:rFonts w:ascii="Arial" w:eastAsia="Times New Roman" w:hAnsi="Arial" w:cs="Arial"/>
          <w:b/>
          <w:sz w:val="24"/>
          <w:szCs w:val="24"/>
        </w:rPr>
      </w:pPr>
    </w:p>
    <w:p w14:paraId="3EA8AE8B" w14:textId="77777777" w:rsidR="00B273E5" w:rsidRDefault="00B273E5" w:rsidP="00B273E5">
      <w:pPr>
        <w:spacing w:after="0" w:line="240" w:lineRule="auto"/>
        <w:ind w:left="720"/>
        <w:rPr>
          <w:rFonts w:ascii="Arial" w:eastAsia="Times New Roman" w:hAnsi="Arial" w:cs="Arial"/>
          <w:b/>
          <w:sz w:val="24"/>
          <w:szCs w:val="24"/>
        </w:rPr>
      </w:pPr>
    </w:p>
    <w:p w14:paraId="683CE3F5" w14:textId="77777777" w:rsidR="00B273E5" w:rsidRDefault="00B273E5" w:rsidP="00B273E5">
      <w:pPr>
        <w:spacing w:after="0" w:line="240" w:lineRule="auto"/>
        <w:ind w:left="360" w:firstLine="360"/>
        <w:rPr>
          <w:rFonts w:ascii="Arial" w:eastAsia="Times New Roman" w:hAnsi="Arial" w:cs="Arial"/>
          <w:b/>
          <w:sz w:val="28"/>
          <w:szCs w:val="28"/>
          <w:u w:val="single"/>
        </w:rPr>
      </w:pPr>
      <w:r>
        <w:rPr>
          <w:rFonts w:ascii="Arial" w:eastAsia="Times New Roman" w:hAnsi="Arial" w:cs="Arial"/>
          <w:b/>
          <w:sz w:val="28"/>
          <w:szCs w:val="28"/>
        </w:rPr>
        <w:t>13</w:t>
      </w:r>
      <w:r>
        <w:rPr>
          <w:rFonts w:ascii="Arial" w:eastAsia="Times New Roman" w:hAnsi="Arial" w:cs="Arial"/>
          <w:sz w:val="28"/>
          <w:szCs w:val="28"/>
        </w:rPr>
        <w:t xml:space="preserve">. </w:t>
      </w:r>
      <w:r>
        <w:rPr>
          <w:rFonts w:ascii="Arial" w:eastAsia="Times New Roman" w:hAnsi="Arial" w:cs="Arial"/>
          <w:b/>
          <w:sz w:val="28"/>
          <w:szCs w:val="28"/>
          <w:u w:val="single"/>
        </w:rPr>
        <w:t>Announcements:</w:t>
      </w:r>
    </w:p>
    <w:p w14:paraId="03022991" w14:textId="77777777" w:rsidR="00B273E5" w:rsidRDefault="00B273E5" w:rsidP="00B273E5">
      <w:pPr>
        <w:spacing w:after="0" w:line="240" w:lineRule="auto"/>
        <w:ind w:left="360" w:firstLine="360"/>
        <w:rPr>
          <w:rFonts w:ascii="Arial" w:eastAsia="Times New Roman" w:hAnsi="Arial" w:cs="Arial"/>
          <w:b/>
          <w:sz w:val="28"/>
          <w:szCs w:val="28"/>
          <w:u w:val="single"/>
        </w:rPr>
      </w:pPr>
    </w:p>
    <w:p w14:paraId="050140F3" w14:textId="77777777" w:rsidR="00B273E5" w:rsidRDefault="00B273E5" w:rsidP="00B273E5">
      <w:pPr>
        <w:spacing w:after="0" w:line="240" w:lineRule="auto"/>
        <w:ind w:left="630"/>
        <w:rPr>
          <w:rFonts w:eastAsia="Times New Roman" w:cs="Times New Roman"/>
          <w:sz w:val="24"/>
          <w:szCs w:val="24"/>
        </w:rPr>
      </w:pPr>
    </w:p>
    <w:p w14:paraId="1C255045" w14:textId="77777777" w:rsidR="00B273E5" w:rsidRDefault="00B273E5" w:rsidP="00B273E5">
      <w:pPr>
        <w:spacing w:after="0" w:line="240" w:lineRule="auto"/>
        <w:ind w:left="630"/>
        <w:rPr>
          <w:rFonts w:eastAsia="Times New Roman" w:cs="Times New Roman"/>
          <w:sz w:val="24"/>
          <w:szCs w:val="24"/>
        </w:rPr>
      </w:pPr>
    </w:p>
    <w:p w14:paraId="5E85350E" w14:textId="77777777" w:rsidR="00B273E5" w:rsidRDefault="00B273E5" w:rsidP="00B273E5">
      <w:pPr>
        <w:spacing w:after="0" w:line="240" w:lineRule="auto"/>
        <w:rPr>
          <w:rFonts w:eastAsia="Times New Roman" w:cs="Times New Roman"/>
          <w:b/>
          <w:sz w:val="24"/>
          <w:szCs w:val="24"/>
        </w:rPr>
      </w:pPr>
    </w:p>
    <w:p w14:paraId="37514E6A" w14:textId="5002D09B" w:rsidR="00B273E5" w:rsidRDefault="00B273E5" w:rsidP="00B273E5">
      <w:pPr>
        <w:spacing w:after="0" w:line="240" w:lineRule="auto"/>
        <w:ind w:left="360" w:firstLine="360"/>
        <w:jc w:val="both"/>
        <w:rPr>
          <w:rFonts w:ascii="Arial" w:eastAsia="Times New Roman" w:hAnsi="Arial" w:cs="Arial"/>
          <w:b/>
          <w:color w:val="FF0000"/>
          <w:sz w:val="28"/>
          <w:szCs w:val="28"/>
        </w:rPr>
      </w:pPr>
      <w:r>
        <w:rPr>
          <w:rFonts w:ascii="Arial" w:eastAsia="Times New Roman" w:hAnsi="Arial" w:cs="Arial"/>
          <w:b/>
          <w:sz w:val="28"/>
          <w:szCs w:val="28"/>
        </w:rPr>
        <w:t>14</w:t>
      </w:r>
      <w:r>
        <w:rPr>
          <w:rFonts w:ascii="Arial" w:eastAsia="Times New Roman" w:hAnsi="Arial" w:cs="Arial"/>
          <w:sz w:val="28"/>
          <w:szCs w:val="28"/>
        </w:rPr>
        <w:t xml:space="preserve">. </w:t>
      </w:r>
      <w:r>
        <w:rPr>
          <w:rFonts w:ascii="Arial" w:eastAsia="Times New Roman" w:hAnsi="Arial" w:cs="Arial"/>
          <w:b/>
          <w:sz w:val="28"/>
          <w:szCs w:val="28"/>
          <w:u w:val="single"/>
        </w:rPr>
        <w:t xml:space="preserve">Adjournment Time: </w:t>
      </w:r>
      <w:r w:rsidR="00AD26BF" w:rsidRPr="00AD26BF">
        <w:rPr>
          <w:rFonts w:ascii="Arial" w:eastAsia="Times New Roman" w:hAnsi="Arial" w:cs="Arial"/>
          <w:bCs/>
          <w:color w:val="FF0000"/>
          <w:sz w:val="28"/>
          <w:szCs w:val="28"/>
        </w:rPr>
        <w:t>9:22 a.m.</w:t>
      </w:r>
    </w:p>
    <w:p w14:paraId="4539FF17" w14:textId="77777777" w:rsidR="00B273E5" w:rsidRDefault="00B273E5" w:rsidP="00B273E5">
      <w:pPr>
        <w:spacing w:after="0" w:line="240" w:lineRule="auto"/>
        <w:ind w:left="360" w:firstLine="360"/>
        <w:jc w:val="both"/>
        <w:rPr>
          <w:rFonts w:ascii="Arial" w:eastAsia="Times New Roman" w:hAnsi="Arial" w:cs="Arial"/>
          <w:b/>
          <w:color w:val="FF0000"/>
          <w:sz w:val="28"/>
          <w:szCs w:val="28"/>
        </w:rPr>
      </w:pPr>
    </w:p>
    <w:p w14:paraId="5CFBF33D" w14:textId="77777777" w:rsidR="00B273E5" w:rsidRDefault="00B273E5" w:rsidP="00B273E5">
      <w:pPr>
        <w:spacing w:after="0" w:line="240" w:lineRule="auto"/>
        <w:ind w:left="360"/>
        <w:jc w:val="both"/>
        <w:rPr>
          <w:rFonts w:ascii="Arial" w:eastAsia="Times New Roman" w:hAnsi="Arial" w:cs="Arial"/>
          <w:b/>
          <w:sz w:val="28"/>
          <w:szCs w:val="28"/>
          <w:u w:val="single"/>
        </w:rPr>
      </w:pPr>
    </w:p>
    <w:p w14:paraId="48AF5BDA" w14:textId="2A2988F6" w:rsidR="00B273E5" w:rsidRDefault="00B273E5" w:rsidP="00B273E5">
      <w:pPr>
        <w:spacing w:after="0" w:line="240" w:lineRule="auto"/>
        <w:ind w:left="360"/>
        <w:jc w:val="both"/>
        <w:rPr>
          <w:rFonts w:ascii="Arial" w:eastAsia="Times New Roman" w:hAnsi="Arial" w:cs="Arial"/>
          <w:b/>
          <w:color w:val="FF0000"/>
          <w:sz w:val="28"/>
          <w:szCs w:val="28"/>
        </w:rPr>
      </w:pPr>
      <w:r>
        <w:rPr>
          <w:rFonts w:ascii="Arial" w:eastAsia="Times New Roman" w:hAnsi="Arial" w:cs="Arial"/>
          <w:b/>
          <w:sz w:val="28"/>
          <w:szCs w:val="28"/>
        </w:rPr>
        <w:t>1</w:t>
      </w:r>
      <w:r>
        <w:rPr>
          <w:rFonts w:ascii="Arial" w:eastAsia="Times New Roman" w:hAnsi="Arial" w:cs="Arial"/>
          <w:b/>
          <w:sz w:val="28"/>
          <w:szCs w:val="28"/>
          <w:vertAlign w:val="superscript"/>
        </w:rPr>
        <w:t>st</w:t>
      </w:r>
      <w:r>
        <w:rPr>
          <w:rFonts w:ascii="Arial" w:eastAsia="Times New Roman" w:hAnsi="Arial" w:cs="Arial"/>
          <w:b/>
          <w:sz w:val="28"/>
          <w:szCs w:val="28"/>
        </w:rPr>
        <w:t xml:space="preserve"> Motion: </w:t>
      </w:r>
      <w:r w:rsidR="00AD26BF" w:rsidRPr="00AD26BF">
        <w:rPr>
          <w:rFonts w:ascii="Arial" w:eastAsia="Times New Roman" w:hAnsi="Arial" w:cs="Arial"/>
          <w:bCs/>
          <w:color w:val="FF0000"/>
          <w:sz w:val="28"/>
          <w:szCs w:val="28"/>
        </w:rPr>
        <w:t>Trustee Reese</w:t>
      </w:r>
    </w:p>
    <w:p w14:paraId="0A639B3B" w14:textId="77777777" w:rsidR="00B273E5" w:rsidRDefault="00B273E5" w:rsidP="00B273E5">
      <w:pPr>
        <w:spacing w:after="0" w:line="240" w:lineRule="auto"/>
        <w:ind w:left="360"/>
        <w:jc w:val="both"/>
        <w:rPr>
          <w:rFonts w:ascii="Arial" w:eastAsia="Times New Roman" w:hAnsi="Arial" w:cs="Arial"/>
          <w:b/>
          <w:sz w:val="28"/>
          <w:szCs w:val="28"/>
        </w:rPr>
      </w:pPr>
    </w:p>
    <w:p w14:paraId="2A46E287" w14:textId="3FA1FBF1" w:rsidR="00B273E5" w:rsidRDefault="00B273E5" w:rsidP="00B273E5">
      <w:pPr>
        <w:spacing w:after="0" w:line="240" w:lineRule="auto"/>
        <w:ind w:left="360"/>
        <w:jc w:val="both"/>
        <w:rPr>
          <w:rFonts w:ascii="Arial" w:eastAsia="Times New Roman" w:hAnsi="Arial" w:cs="Arial"/>
          <w:b/>
          <w:color w:val="FF0000"/>
          <w:sz w:val="28"/>
          <w:szCs w:val="28"/>
        </w:rPr>
      </w:pPr>
      <w:r>
        <w:rPr>
          <w:rFonts w:ascii="Arial" w:eastAsia="Times New Roman" w:hAnsi="Arial" w:cs="Arial"/>
          <w:b/>
          <w:sz w:val="28"/>
          <w:szCs w:val="28"/>
        </w:rPr>
        <w:t>2</w:t>
      </w:r>
      <w:r>
        <w:rPr>
          <w:rFonts w:ascii="Arial" w:eastAsia="Times New Roman" w:hAnsi="Arial" w:cs="Arial"/>
          <w:b/>
          <w:sz w:val="28"/>
          <w:szCs w:val="28"/>
          <w:vertAlign w:val="superscript"/>
        </w:rPr>
        <w:t>nd</w:t>
      </w:r>
      <w:r>
        <w:rPr>
          <w:rFonts w:ascii="Arial" w:eastAsia="Times New Roman" w:hAnsi="Arial" w:cs="Arial"/>
          <w:b/>
          <w:sz w:val="28"/>
          <w:szCs w:val="28"/>
        </w:rPr>
        <w:t xml:space="preserve"> Motion: </w:t>
      </w:r>
      <w:r w:rsidR="00AD26BF" w:rsidRPr="00AD26BF">
        <w:rPr>
          <w:rFonts w:ascii="Arial" w:eastAsia="Times New Roman" w:hAnsi="Arial" w:cs="Arial"/>
          <w:bCs/>
          <w:color w:val="FF0000"/>
          <w:sz w:val="28"/>
          <w:szCs w:val="28"/>
        </w:rPr>
        <w:t>Trustee Davis</w:t>
      </w:r>
    </w:p>
    <w:p w14:paraId="7C6D2271" w14:textId="77777777" w:rsidR="00B273E5" w:rsidRDefault="00B273E5" w:rsidP="00B273E5">
      <w:pPr>
        <w:spacing w:after="0" w:line="240" w:lineRule="auto"/>
        <w:ind w:left="360"/>
        <w:jc w:val="both"/>
        <w:rPr>
          <w:rFonts w:ascii="Arial" w:eastAsia="Times New Roman" w:hAnsi="Arial" w:cs="Arial"/>
          <w:b/>
          <w:sz w:val="28"/>
          <w:szCs w:val="28"/>
        </w:rPr>
      </w:pPr>
    </w:p>
    <w:p w14:paraId="01CF3B3F" w14:textId="08AA6849" w:rsidR="00B273E5" w:rsidRDefault="00B273E5" w:rsidP="00B273E5">
      <w:pPr>
        <w:spacing w:after="0" w:line="240" w:lineRule="auto"/>
        <w:ind w:left="360"/>
        <w:jc w:val="both"/>
        <w:rPr>
          <w:rFonts w:ascii="Arial" w:eastAsia="Times New Roman" w:hAnsi="Arial" w:cs="Arial"/>
          <w:b/>
          <w:color w:val="FF0000"/>
          <w:sz w:val="28"/>
          <w:szCs w:val="28"/>
        </w:rPr>
      </w:pPr>
      <w:r>
        <w:rPr>
          <w:rFonts w:ascii="Arial" w:eastAsia="Times New Roman" w:hAnsi="Arial" w:cs="Arial"/>
          <w:b/>
          <w:sz w:val="28"/>
          <w:szCs w:val="28"/>
        </w:rPr>
        <w:t>All in Favor:</w:t>
      </w:r>
      <w:r>
        <w:rPr>
          <w:rFonts w:ascii="Arial" w:eastAsia="Times New Roman" w:hAnsi="Arial" w:cs="Arial"/>
          <w:b/>
          <w:color w:val="FF0000"/>
          <w:sz w:val="28"/>
          <w:szCs w:val="28"/>
        </w:rPr>
        <w:t xml:space="preserve"> </w:t>
      </w:r>
      <w:r w:rsidR="00AD26BF" w:rsidRPr="00AD26BF">
        <w:rPr>
          <w:rFonts w:ascii="Arial" w:eastAsia="Times New Roman" w:hAnsi="Arial" w:cs="Arial"/>
          <w:bCs/>
          <w:color w:val="FF0000"/>
          <w:sz w:val="28"/>
          <w:szCs w:val="28"/>
        </w:rPr>
        <w:t>5/0</w:t>
      </w:r>
    </w:p>
    <w:p w14:paraId="06208C79" w14:textId="77777777" w:rsidR="00B273E5" w:rsidRDefault="00B273E5" w:rsidP="00B273E5">
      <w:pPr>
        <w:spacing w:after="0" w:line="240" w:lineRule="auto"/>
        <w:ind w:left="360"/>
        <w:jc w:val="both"/>
        <w:rPr>
          <w:rFonts w:ascii="Arial" w:eastAsia="Times New Roman" w:hAnsi="Arial" w:cs="Arial"/>
          <w:b/>
          <w:sz w:val="28"/>
          <w:szCs w:val="28"/>
        </w:rPr>
      </w:pPr>
    </w:p>
    <w:p w14:paraId="29B9B45C" w14:textId="77777777" w:rsidR="00B273E5" w:rsidRDefault="00B273E5" w:rsidP="00B273E5">
      <w:pPr>
        <w:spacing w:after="0" w:line="240" w:lineRule="auto"/>
        <w:ind w:left="360"/>
        <w:jc w:val="both"/>
        <w:rPr>
          <w:rFonts w:ascii="Arial" w:eastAsia="Times New Roman" w:hAnsi="Arial" w:cs="Arial"/>
          <w:b/>
          <w:sz w:val="28"/>
          <w:szCs w:val="28"/>
        </w:rPr>
      </w:pPr>
    </w:p>
    <w:p w14:paraId="5448F2F2" w14:textId="77777777" w:rsidR="00B273E5" w:rsidRDefault="00B273E5" w:rsidP="00B273E5">
      <w:pPr>
        <w:spacing w:after="0" w:line="240" w:lineRule="auto"/>
        <w:ind w:left="360"/>
        <w:jc w:val="both"/>
        <w:rPr>
          <w:rFonts w:ascii="Arial" w:eastAsia="Times New Roman" w:hAnsi="Arial" w:cs="Arial"/>
          <w:sz w:val="24"/>
          <w:szCs w:val="24"/>
        </w:rPr>
      </w:pPr>
    </w:p>
    <w:p w14:paraId="0D9D0E17" w14:textId="77777777" w:rsidR="00B273E5" w:rsidRDefault="00B273E5" w:rsidP="00B273E5">
      <w:pPr>
        <w:spacing w:after="0" w:line="240" w:lineRule="auto"/>
        <w:ind w:left="360"/>
        <w:jc w:val="both"/>
        <w:rPr>
          <w:rFonts w:ascii="Arial" w:eastAsia="Times New Roman" w:hAnsi="Arial" w:cs="Arial"/>
          <w:sz w:val="28"/>
          <w:szCs w:val="28"/>
        </w:rPr>
      </w:pPr>
      <w:r>
        <w:rPr>
          <w:rFonts w:ascii="Arial" w:eastAsia="Times New Roman" w:hAnsi="Arial" w:cs="Arial"/>
          <w:sz w:val="28"/>
          <w:szCs w:val="28"/>
        </w:rPr>
        <w:t>Next Regular Board Meeting – October 15, 2020</w:t>
      </w:r>
    </w:p>
    <w:p w14:paraId="5D322DD1" w14:textId="77777777" w:rsidR="00B273E5" w:rsidRDefault="00B273E5" w:rsidP="00B273E5">
      <w:pPr>
        <w:spacing w:after="0" w:line="240" w:lineRule="auto"/>
        <w:ind w:left="360"/>
        <w:jc w:val="both"/>
        <w:rPr>
          <w:rFonts w:ascii="Arial" w:eastAsia="Times New Roman" w:hAnsi="Arial" w:cs="Arial"/>
          <w:sz w:val="28"/>
          <w:szCs w:val="28"/>
        </w:rPr>
      </w:pPr>
    </w:p>
    <w:p w14:paraId="6914A43C" w14:textId="77777777" w:rsidR="00B273E5" w:rsidRDefault="00B273E5" w:rsidP="00B273E5">
      <w:pPr>
        <w:spacing w:after="0" w:line="240" w:lineRule="auto"/>
        <w:ind w:left="360"/>
        <w:jc w:val="both"/>
        <w:rPr>
          <w:rFonts w:ascii="Arial" w:eastAsia="Times New Roman" w:hAnsi="Arial" w:cs="Arial"/>
          <w:sz w:val="28"/>
          <w:szCs w:val="28"/>
        </w:rPr>
      </w:pPr>
    </w:p>
    <w:p w14:paraId="57ED6E8F" w14:textId="77777777" w:rsidR="00B273E5" w:rsidRDefault="00B273E5" w:rsidP="00B273E5">
      <w:pPr>
        <w:spacing w:after="0" w:line="240" w:lineRule="auto"/>
        <w:ind w:left="360"/>
        <w:jc w:val="both"/>
        <w:rPr>
          <w:rFonts w:ascii="Arial" w:eastAsia="Times New Roman" w:hAnsi="Arial" w:cs="Arial"/>
          <w:color w:val="7030A0"/>
          <w:sz w:val="28"/>
          <w:szCs w:val="28"/>
        </w:rPr>
      </w:pPr>
    </w:p>
    <w:p w14:paraId="4AB738D8" w14:textId="77777777" w:rsidR="00B273E5" w:rsidRDefault="00B273E5" w:rsidP="00B273E5">
      <w:pPr>
        <w:spacing w:after="0" w:line="240" w:lineRule="auto"/>
        <w:ind w:left="360"/>
        <w:jc w:val="both"/>
        <w:rPr>
          <w:rFonts w:ascii="Arial" w:eastAsia="Times New Roman" w:hAnsi="Arial" w:cs="Arial"/>
          <w:b/>
          <w:sz w:val="28"/>
          <w:szCs w:val="28"/>
          <w:u w:val="single"/>
        </w:rPr>
      </w:pPr>
    </w:p>
    <w:p w14:paraId="289C1642" w14:textId="77777777" w:rsidR="00E111C5" w:rsidRDefault="00E111C5"/>
    <w:sectPr w:rsidR="00E11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72264"/>
    <w:multiLevelType w:val="hybridMultilevel"/>
    <w:tmpl w:val="D258381E"/>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216E2DA5"/>
    <w:multiLevelType w:val="hybridMultilevel"/>
    <w:tmpl w:val="E0EEA7D2"/>
    <w:lvl w:ilvl="0" w:tplc="FDF08C82">
      <w:start w:val="1"/>
      <w:numFmt w:val="upperLetter"/>
      <w:lvlText w:val="%1."/>
      <w:lvlJc w:val="left"/>
      <w:pPr>
        <w:ind w:left="768" w:hanging="408"/>
      </w:pPr>
      <w:rPr>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B5B52D1"/>
    <w:multiLevelType w:val="hybridMultilevel"/>
    <w:tmpl w:val="8AC63190"/>
    <w:lvl w:ilvl="0" w:tplc="CDF6074E">
      <w:start w:val="1"/>
      <w:numFmt w:val="upperLetter"/>
      <w:lvlText w:val="%1."/>
      <w:lvlJc w:val="left"/>
      <w:pPr>
        <w:ind w:left="1260" w:hanging="360"/>
      </w:pPr>
      <w:rPr>
        <w:b w:val="0"/>
        <w:strike w:val="0"/>
        <w:dstrike w:val="0"/>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3" w15:restartNumberingAfterBreak="0">
    <w:nsid w:val="47C75BA9"/>
    <w:multiLevelType w:val="hybridMultilevel"/>
    <w:tmpl w:val="ECEE1AE2"/>
    <w:lvl w:ilvl="0" w:tplc="567A100A">
      <w:start w:val="1"/>
      <w:numFmt w:val="upperLetter"/>
      <w:lvlText w:val="%1."/>
      <w:lvlJc w:val="left"/>
      <w:pPr>
        <w:ind w:left="720" w:hanging="360"/>
      </w:pPr>
      <w:rPr>
        <w:b/>
        <w:strike w:val="0"/>
        <w:dstrike w:val="0"/>
        <w:sz w:val="28"/>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9144CF7"/>
    <w:multiLevelType w:val="hybridMultilevel"/>
    <w:tmpl w:val="A7E4884A"/>
    <w:lvl w:ilvl="0" w:tplc="03009714">
      <w:start w:val="1"/>
      <w:numFmt w:val="decimal"/>
      <w:lvlText w:val="%1."/>
      <w:lvlJc w:val="left"/>
      <w:pPr>
        <w:ind w:left="720" w:hanging="360"/>
      </w:pPr>
      <w:rPr>
        <w:b/>
        <w:bCs/>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5" w15:restartNumberingAfterBreak="0">
    <w:nsid w:val="4F11771D"/>
    <w:multiLevelType w:val="hybridMultilevel"/>
    <w:tmpl w:val="969082CC"/>
    <w:lvl w:ilvl="0" w:tplc="485EA7C4">
      <w:start w:val="1"/>
      <w:numFmt w:val="upperLetter"/>
      <w:lvlText w:val="%1."/>
      <w:lvlJc w:val="left"/>
      <w:pPr>
        <w:ind w:left="1260" w:hanging="360"/>
      </w:pPr>
      <w:rPr>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num w:numId="1">
    <w:abstractNumId w:val="4"/>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3E5"/>
    <w:rsid w:val="00A14A59"/>
    <w:rsid w:val="00AD26BF"/>
    <w:rsid w:val="00B273E5"/>
    <w:rsid w:val="00CF53F9"/>
    <w:rsid w:val="00E11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87A2C"/>
  <w15:chartTrackingRefBased/>
  <w15:docId w15:val="{A60A2ECD-D372-48DA-9E81-F2C3A11C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3E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73E5"/>
    <w:pPr>
      <w:spacing w:after="0" w:line="240" w:lineRule="auto"/>
    </w:pPr>
  </w:style>
  <w:style w:type="paragraph" w:styleId="ListParagraph">
    <w:name w:val="List Paragraph"/>
    <w:basedOn w:val="Normal"/>
    <w:uiPriority w:val="34"/>
    <w:qFormat/>
    <w:rsid w:val="00B273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174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3</cp:revision>
  <cp:lastPrinted>2020-09-17T21:47:00Z</cp:lastPrinted>
  <dcterms:created xsi:type="dcterms:W3CDTF">2020-09-17T21:00:00Z</dcterms:created>
  <dcterms:modified xsi:type="dcterms:W3CDTF">2020-09-17T21:48:00Z</dcterms:modified>
</cp:coreProperties>
</file>