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4BB56" w14:textId="77777777" w:rsidR="00C249CB" w:rsidRDefault="00C249CB" w:rsidP="00C249CB">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02C3D7EB" w14:textId="77777777" w:rsidR="00C249CB" w:rsidRDefault="00C249CB" w:rsidP="00C249CB">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2E3F07A6" w14:textId="77777777" w:rsidR="00C249CB" w:rsidRDefault="00C249CB" w:rsidP="00C249CB">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43152467" w14:textId="77777777" w:rsidR="00C249CB" w:rsidRDefault="00C249CB" w:rsidP="00C249CB">
      <w:pPr>
        <w:spacing w:after="0" w:line="240" w:lineRule="auto"/>
        <w:jc w:val="center"/>
        <w:rPr>
          <w:rFonts w:ascii="Arial" w:eastAsia="Calibri" w:hAnsi="Arial" w:cs="Arial"/>
          <w:b/>
          <w:sz w:val="24"/>
          <w:szCs w:val="24"/>
        </w:rPr>
      </w:pPr>
    </w:p>
    <w:p w14:paraId="1D225DA2" w14:textId="77777777" w:rsidR="00C249CB" w:rsidRDefault="00C249CB" w:rsidP="00C249CB">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14:paraId="4A6EDE00" w14:textId="77777777" w:rsidR="00C249CB" w:rsidRDefault="00C249CB" w:rsidP="00C249CB">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14:paraId="1A479126" w14:textId="77777777" w:rsidR="00C249CB" w:rsidRDefault="00C249CB" w:rsidP="00C249CB">
      <w:pPr>
        <w:spacing w:after="0" w:line="240" w:lineRule="auto"/>
        <w:jc w:val="center"/>
        <w:rPr>
          <w:rFonts w:ascii="Arial" w:eastAsia="Calibri" w:hAnsi="Arial" w:cs="Arial"/>
          <w:b/>
          <w:caps/>
          <w:sz w:val="24"/>
          <w:szCs w:val="24"/>
        </w:rPr>
      </w:pPr>
    </w:p>
    <w:p w14:paraId="46982EE7" w14:textId="77777777" w:rsidR="00C249CB" w:rsidRDefault="00C249CB" w:rsidP="00C249CB">
      <w:pPr>
        <w:spacing w:after="0" w:line="240" w:lineRule="auto"/>
        <w:jc w:val="center"/>
        <w:rPr>
          <w:rFonts w:ascii="Arial" w:hAnsi="Arial" w:cs="Arial"/>
          <w:b/>
          <w:sz w:val="24"/>
          <w:szCs w:val="24"/>
        </w:rPr>
      </w:pPr>
      <w:r>
        <w:rPr>
          <w:rFonts w:ascii="Arial" w:hAnsi="Arial" w:cs="Arial"/>
          <w:b/>
          <w:sz w:val="24"/>
          <w:szCs w:val="24"/>
        </w:rPr>
        <w:t>November 19, 2020 @ 8:00 a.m.</w:t>
      </w:r>
    </w:p>
    <w:p w14:paraId="574C346D" w14:textId="77777777" w:rsidR="00C249CB" w:rsidRDefault="00C249CB" w:rsidP="00C249CB">
      <w:pPr>
        <w:spacing w:after="0" w:line="240" w:lineRule="auto"/>
        <w:jc w:val="center"/>
        <w:rPr>
          <w:rFonts w:ascii="Arial" w:hAnsi="Arial" w:cs="Arial"/>
          <w:b/>
          <w:sz w:val="24"/>
          <w:szCs w:val="24"/>
        </w:rPr>
      </w:pPr>
      <w:r>
        <w:rPr>
          <w:rFonts w:ascii="Arial" w:hAnsi="Arial" w:cs="Arial"/>
          <w:b/>
          <w:sz w:val="24"/>
          <w:szCs w:val="24"/>
        </w:rPr>
        <w:t>Teleconferenced</w:t>
      </w:r>
    </w:p>
    <w:p w14:paraId="218411A4" w14:textId="77777777" w:rsidR="00C249CB" w:rsidRDefault="00C249CB" w:rsidP="00C249CB">
      <w:pPr>
        <w:spacing w:after="0" w:line="240" w:lineRule="auto"/>
        <w:jc w:val="center"/>
        <w:rPr>
          <w:rFonts w:ascii="Arial" w:hAnsi="Arial" w:cs="Arial"/>
          <w:b/>
          <w:sz w:val="24"/>
          <w:szCs w:val="24"/>
        </w:rPr>
      </w:pPr>
      <w:r>
        <w:rPr>
          <w:rFonts w:ascii="Arial" w:hAnsi="Arial" w:cs="Arial"/>
          <w:b/>
          <w:sz w:val="24"/>
          <w:szCs w:val="24"/>
        </w:rPr>
        <w:t>Government Code #54953(b)</w:t>
      </w:r>
    </w:p>
    <w:p w14:paraId="62A58476" w14:textId="77777777" w:rsidR="00C249CB" w:rsidRDefault="00C249CB" w:rsidP="00C249CB">
      <w:pPr>
        <w:spacing w:after="0" w:line="240" w:lineRule="auto"/>
        <w:jc w:val="center"/>
        <w:rPr>
          <w:rFonts w:ascii="Arial" w:hAnsi="Arial" w:cs="Arial"/>
          <w:b/>
          <w:sz w:val="24"/>
          <w:szCs w:val="24"/>
        </w:rPr>
      </w:pPr>
    </w:p>
    <w:p w14:paraId="02D79271" w14:textId="77777777" w:rsidR="00C249CB" w:rsidRDefault="00C249CB" w:rsidP="00C249CB">
      <w:pPr>
        <w:spacing w:after="0" w:line="240" w:lineRule="auto"/>
        <w:jc w:val="center"/>
        <w:rPr>
          <w:rFonts w:ascii="Arial" w:hAnsi="Arial" w:cs="Arial"/>
          <w:sz w:val="24"/>
          <w:szCs w:val="24"/>
        </w:rPr>
      </w:pPr>
    </w:p>
    <w:p w14:paraId="231997EC" w14:textId="39BC1864" w:rsidR="00C249CB" w:rsidRDefault="00C249CB" w:rsidP="00C249CB">
      <w:pPr>
        <w:spacing w:after="0" w:line="240" w:lineRule="auto"/>
        <w:jc w:val="center"/>
        <w:rPr>
          <w:rFonts w:ascii="Arial" w:hAnsi="Arial" w:cs="Arial"/>
          <w:b/>
          <w:sz w:val="24"/>
          <w:szCs w:val="24"/>
        </w:rPr>
      </w:pPr>
      <w:r>
        <w:rPr>
          <w:rFonts w:ascii="Arial" w:hAnsi="Arial" w:cs="Arial"/>
          <w:b/>
          <w:sz w:val="24"/>
          <w:szCs w:val="24"/>
        </w:rPr>
        <w:t>MINUTES</w:t>
      </w:r>
    </w:p>
    <w:p w14:paraId="27E60C49" w14:textId="77777777" w:rsidR="00C249CB" w:rsidRDefault="00C249CB" w:rsidP="00C249CB">
      <w:pPr>
        <w:spacing w:after="0" w:line="240" w:lineRule="auto"/>
        <w:jc w:val="center"/>
        <w:rPr>
          <w:rFonts w:eastAsia="Times New Roman" w:cs="Times New Roman"/>
          <w:sz w:val="24"/>
          <w:szCs w:val="24"/>
        </w:rPr>
      </w:pPr>
    </w:p>
    <w:p w14:paraId="3F7204F1" w14:textId="77777777" w:rsidR="00C249CB" w:rsidRDefault="00C249CB" w:rsidP="00C249CB">
      <w:pPr>
        <w:spacing w:after="0" w:line="240" w:lineRule="auto"/>
        <w:jc w:val="center"/>
        <w:rPr>
          <w:rFonts w:eastAsia="Times New Roman" w:cs="Times New Roman"/>
          <w:sz w:val="24"/>
          <w:szCs w:val="24"/>
        </w:rPr>
      </w:pPr>
    </w:p>
    <w:p w14:paraId="143462C7" w14:textId="77777777" w:rsidR="00C249CB" w:rsidRDefault="00C249CB" w:rsidP="00C249CB">
      <w:pPr>
        <w:numPr>
          <w:ilvl w:val="0"/>
          <w:numId w:val="1"/>
        </w:numPr>
        <w:spacing w:line="240" w:lineRule="auto"/>
        <w:contextualSpacing/>
        <w:rPr>
          <w:rFonts w:ascii="Arial" w:eastAsia="Times New Roman" w:hAnsi="Arial" w:cs="Arial"/>
          <w:b/>
          <w:sz w:val="28"/>
          <w:szCs w:val="28"/>
          <w:u w:val="single"/>
        </w:rPr>
      </w:pPr>
      <w:r>
        <w:rPr>
          <w:rFonts w:ascii="Arial" w:eastAsia="Times New Roman" w:hAnsi="Arial" w:cs="Arial"/>
          <w:b/>
          <w:sz w:val="28"/>
          <w:szCs w:val="28"/>
          <w:u w:val="single"/>
        </w:rPr>
        <w:t xml:space="preserve">Call To </w:t>
      </w:r>
      <w:proofErr w:type="gramStart"/>
      <w:r>
        <w:rPr>
          <w:rFonts w:ascii="Arial" w:eastAsia="Times New Roman" w:hAnsi="Arial" w:cs="Arial"/>
          <w:b/>
          <w:sz w:val="28"/>
          <w:szCs w:val="28"/>
          <w:u w:val="single"/>
        </w:rPr>
        <w:t>Order:</w:t>
      </w:r>
      <w:r w:rsidRPr="00C249CB">
        <w:rPr>
          <w:rFonts w:ascii="Arial" w:eastAsia="Times New Roman" w:hAnsi="Arial" w:cs="Arial"/>
          <w:bCs/>
          <w:color w:val="FF0000"/>
          <w:sz w:val="28"/>
          <w:szCs w:val="28"/>
        </w:rPr>
        <w:t>@</w:t>
      </w:r>
      <w:proofErr w:type="gramEnd"/>
      <w:r w:rsidRPr="00C249CB">
        <w:rPr>
          <w:rFonts w:ascii="Arial" w:eastAsia="Times New Roman" w:hAnsi="Arial" w:cs="Arial"/>
          <w:b/>
          <w:color w:val="FF0000"/>
          <w:sz w:val="28"/>
          <w:szCs w:val="28"/>
        </w:rPr>
        <w:t xml:space="preserve">8:00 a.m. by Trustee </w:t>
      </w:r>
      <w:proofErr w:type="spellStart"/>
      <w:r w:rsidRPr="00C249CB">
        <w:rPr>
          <w:rFonts w:ascii="Arial" w:eastAsia="Times New Roman" w:hAnsi="Arial" w:cs="Arial"/>
          <w:b/>
          <w:color w:val="FF0000"/>
          <w:sz w:val="28"/>
          <w:szCs w:val="28"/>
        </w:rPr>
        <w:t>Vanderhaak</w:t>
      </w:r>
      <w:proofErr w:type="spellEnd"/>
    </w:p>
    <w:p w14:paraId="38BE1BE0" w14:textId="77777777" w:rsidR="00C249CB" w:rsidRDefault="00C249CB" w:rsidP="00C249CB">
      <w:pPr>
        <w:spacing w:after="0" w:line="240" w:lineRule="auto"/>
        <w:ind w:left="720"/>
        <w:rPr>
          <w:rFonts w:ascii="Arial" w:eastAsia="Times New Roman" w:hAnsi="Arial" w:cs="Arial"/>
          <w:b/>
          <w:sz w:val="24"/>
          <w:szCs w:val="24"/>
        </w:rPr>
      </w:pPr>
    </w:p>
    <w:p w14:paraId="673D6D3C" w14:textId="354319A7" w:rsidR="00C249CB" w:rsidRPr="00C249CB" w:rsidRDefault="00C249CB" w:rsidP="00F0258C">
      <w:pPr>
        <w:numPr>
          <w:ilvl w:val="0"/>
          <w:numId w:val="1"/>
        </w:numPr>
        <w:spacing w:after="0" w:line="240" w:lineRule="auto"/>
        <w:contextualSpacing/>
        <w:rPr>
          <w:rFonts w:ascii="Arial" w:eastAsia="Times New Roman" w:hAnsi="Arial" w:cs="Arial"/>
          <w:b/>
          <w:sz w:val="24"/>
          <w:szCs w:val="24"/>
        </w:rPr>
      </w:pPr>
      <w:r w:rsidRPr="00C249CB">
        <w:rPr>
          <w:rFonts w:ascii="Arial" w:eastAsia="Times New Roman" w:hAnsi="Arial" w:cs="Arial"/>
          <w:b/>
          <w:sz w:val="28"/>
          <w:szCs w:val="28"/>
          <w:u w:val="single"/>
        </w:rPr>
        <w:t xml:space="preserve">Pledge of Allegiance: </w:t>
      </w:r>
      <w:r w:rsidRPr="00C249CB">
        <w:rPr>
          <w:rFonts w:ascii="Arial" w:eastAsia="Times New Roman" w:hAnsi="Arial" w:cs="Arial"/>
          <w:b/>
          <w:color w:val="FF0000"/>
          <w:sz w:val="28"/>
          <w:szCs w:val="28"/>
        </w:rPr>
        <w:t xml:space="preserve">Trustee </w:t>
      </w:r>
      <w:proofErr w:type="spellStart"/>
      <w:r w:rsidRPr="00C249CB">
        <w:rPr>
          <w:rFonts w:ascii="Arial" w:eastAsia="Times New Roman" w:hAnsi="Arial" w:cs="Arial"/>
          <w:b/>
          <w:color w:val="FF0000"/>
          <w:sz w:val="28"/>
          <w:szCs w:val="28"/>
        </w:rPr>
        <w:t>Vanderhaak</w:t>
      </w:r>
      <w:proofErr w:type="spellEnd"/>
    </w:p>
    <w:p w14:paraId="3A9477FB" w14:textId="77777777" w:rsidR="00C249CB" w:rsidRDefault="00C249CB" w:rsidP="00C249CB">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6CCBA236" w14:textId="77777777" w:rsidR="00C249CB" w:rsidRDefault="00C249CB" w:rsidP="00C249CB">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Vice-Chair Qualm, Trustee Reese, </w:t>
      </w:r>
    </w:p>
    <w:p w14:paraId="5B1ADD23" w14:textId="77777777" w:rsidR="00C249CB" w:rsidRDefault="00C249CB" w:rsidP="00C249CB">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Trustee Dugan, Trustee Davis, General Manager, Cindi Beaudet</w:t>
      </w:r>
    </w:p>
    <w:p w14:paraId="30A27ABB" w14:textId="77777777" w:rsidR="00C249CB" w:rsidRDefault="00C249CB" w:rsidP="00C249CB">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644B2ACD" w14:textId="77777777" w:rsidR="00C249CB" w:rsidRDefault="00C249CB" w:rsidP="00C249CB">
      <w:pPr>
        <w:spacing w:after="0" w:line="240" w:lineRule="auto"/>
        <w:ind w:left="720"/>
        <w:rPr>
          <w:rFonts w:ascii="Arial" w:eastAsia="Times New Roman" w:hAnsi="Arial" w:cs="Arial"/>
          <w:b/>
          <w:sz w:val="24"/>
          <w:szCs w:val="24"/>
          <w:u w:val="single"/>
        </w:rPr>
      </w:pPr>
    </w:p>
    <w:p w14:paraId="32B5F6A1" w14:textId="263B7F10" w:rsidR="00C249CB" w:rsidRPr="00C249CB" w:rsidRDefault="00C249CB" w:rsidP="00C249CB">
      <w:pPr>
        <w:spacing w:after="0" w:line="240" w:lineRule="auto"/>
        <w:ind w:left="720"/>
        <w:contextualSpacing/>
        <w:rPr>
          <w:rFonts w:ascii="Arial" w:eastAsia="Times New Roman" w:hAnsi="Arial" w:cs="Arial"/>
          <w:b/>
          <w:color w:val="FF0000"/>
          <w:sz w:val="28"/>
          <w:szCs w:val="28"/>
        </w:rPr>
      </w:pPr>
      <w:r>
        <w:rPr>
          <w:rFonts w:ascii="Arial" w:eastAsia="Times New Roman" w:hAnsi="Arial" w:cs="Arial"/>
          <w:b/>
          <w:sz w:val="28"/>
          <w:szCs w:val="28"/>
          <w:u w:val="single"/>
        </w:rPr>
        <w:t>Motions to Excuse</w:t>
      </w:r>
      <w:r w:rsidRPr="00C249CB">
        <w:rPr>
          <w:rFonts w:ascii="Arial" w:eastAsia="Times New Roman" w:hAnsi="Arial" w:cs="Arial"/>
          <w:b/>
          <w:color w:val="FF0000"/>
          <w:sz w:val="28"/>
          <w:szCs w:val="28"/>
          <w:u w:val="single"/>
        </w:rPr>
        <w:t>:</w:t>
      </w:r>
      <w:r w:rsidRPr="00C249CB">
        <w:rPr>
          <w:rFonts w:ascii="Arial" w:eastAsia="Times New Roman" w:hAnsi="Arial" w:cs="Arial"/>
          <w:b/>
          <w:color w:val="FF0000"/>
          <w:sz w:val="28"/>
          <w:szCs w:val="28"/>
        </w:rPr>
        <w:t xml:space="preserve"> </w:t>
      </w:r>
      <w:r w:rsidRPr="00C249CB">
        <w:rPr>
          <w:rFonts w:ascii="Arial" w:eastAsia="Times New Roman" w:hAnsi="Arial" w:cs="Arial"/>
          <w:b/>
          <w:color w:val="FF0000"/>
          <w:sz w:val="28"/>
          <w:szCs w:val="28"/>
        </w:rPr>
        <w:t>Lost internet connection with Trustee Davis at 8:01 am. Returned at 8:06 am.</w:t>
      </w:r>
    </w:p>
    <w:p w14:paraId="09C35782" w14:textId="77777777" w:rsidR="00C249CB" w:rsidRPr="00C249CB" w:rsidRDefault="00C249CB" w:rsidP="00C249CB">
      <w:pPr>
        <w:spacing w:line="240" w:lineRule="auto"/>
        <w:contextualSpacing/>
        <w:rPr>
          <w:rFonts w:ascii="Arial" w:eastAsia="Times New Roman" w:hAnsi="Arial" w:cs="Arial"/>
          <w:b/>
          <w:color w:val="FF0000"/>
          <w:sz w:val="24"/>
          <w:szCs w:val="24"/>
        </w:rPr>
      </w:pPr>
    </w:p>
    <w:p w14:paraId="2600C19D" w14:textId="77777777" w:rsidR="00C249CB" w:rsidRDefault="00C249CB" w:rsidP="00C249CB">
      <w:pPr>
        <w:spacing w:after="0"/>
        <w:ind w:left="720"/>
        <w:contextualSpacing/>
        <w:rPr>
          <w:rFonts w:ascii="Arial" w:eastAsia="Times New Roman" w:hAnsi="Arial" w:cs="Arial"/>
          <w:sz w:val="24"/>
          <w:szCs w:val="24"/>
        </w:rPr>
      </w:pPr>
    </w:p>
    <w:p w14:paraId="06105E09" w14:textId="77777777" w:rsidR="00C249CB" w:rsidRDefault="00C249CB" w:rsidP="00C249CB">
      <w:pPr>
        <w:spacing w:after="0" w:line="240" w:lineRule="auto"/>
        <w:ind w:left="720"/>
        <w:contextualSpacing/>
        <w:rPr>
          <w:rFonts w:ascii="Arial" w:eastAsia="Times New Roman" w:hAnsi="Arial" w:cs="Arial"/>
          <w:sz w:val="24"/>
          <w:szCs w:val="24"/>
        </w:rPr>
      </w:pPr>
      <w:r>
        <w:rPr>
          <w:rFonts w:ascii="Arial" w:eastAsia="Times New Roman" w:hAnsi="Arial" w:cs="Arial"/>
          <w:b/>
          <w:sz w:val="28"/>
          <w:szCs w:val="28"/>
          <w:u w:val="single"/>
        </w:rPr>
        <w:t>Visitors:</w:t>
      </w:r>
    </w:p>
    <w:p w14:paraId="3CF42303" w14:textId="77777777" w:rsidR="00C249CB" w:rsidRDefault="00C249CB" w:rsidP="00C249CB">
      <w:pPr>
        <w:spacing w:line="240" w:lineRule="auto"/>
        <w:contextualSpacing/>
        <w:rPr>
          <w:rFonts w:eastAsia="Times New Roman" w:cs="Times New Roman"/>
          <w:b/>
          <w:caps/>
          <w:sz w:val="24"/>
          <w:szCs w:val="24"/>
        </w:rPr>
      </w:pPr>
    </w:p>
    <w:p w14:paraId="7CEFF637" w14:textId="77777777" w:rsidR="00C249CB" w:rsidRDefault="00C249CB" w:rsidP="00C249CB">
      <w:pPr>
        <w:spacing w:after="0" w:line="240" w:lineRule="auto"/>
        <w:ind w:left="720"/>
        <w:contextualSpacing/>
        <w:rPr>
          <w:rFonts w:eastAsia="Times New Roman" w:cs="Times New Roman"/>
          <w:b/>
          <w:caps/>
          <w:sz w:val="24"/>
          <w:szCs w:val="24"/>
        </w:rPr>
      </w:pPr>
    </w:p>
    <w:p w14:paraId="1CC58ACD" w14:textId="77777777" w:rsidR="00C249CB" w:rsidRDefault="00C249CB" w:rsidP="00C249CB">
      <w:pPr>
        <w:spacing w:after="0" w:line="240" w:lineRule="auto"/>
        <w:ind w:left="720"/>
        <w:contextualSpacing/>
        <w:rPr>
          <w:rFonts w:eastAsia="Times New Roman" w:cs="Times New Roman"/>
          <w:b/>
          <w:caps/>
          <w:sz w:val="24"/>
          <w:szCs w:val="24"/>
        </w:rPr>
      </w:pPr>
    </w:p>
    <w:p w14:paraId="616AA6D3" w14:textId="77777777" w:rsidR="00C249CB" w:rsidRDefault="00C249CB" w:rsidP="00C249CB">
      <w:pPr>
        <w:spacing w:after="0" w:line="240" w:lineRule="auto"/>
        <w:ind w:left="720"/>
        <w:contextualSpacing/>
        <w:rPr>
          <w:rFonts w:eastAsia="Times New Roman" w:cs="Times New Roman"/>
          <w:b/>
          <w:caps/>
          <w:sz w:val="24"/>
          <w:szCs w:val="24"/>
        </w:rPr>
      </w:pPr>
    </w:p>
    <w:p w14:paraId="538ECA03" w14:textId="77777777" w:rsidR="00C249CB" w:rsidRDefault="00C249CB" w:rsidP="00C249CB">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27E8BB5E" w14:textId="77777777" w:rsidR="00C249CB" w:rsidRDefault="00C249CB" w:rsidP="00C249CB">
      <w:pPr>
        <w:spacing w:after="0" w:line="240" w:lineRule="auto"/>
        <w:rPr>
          <w:rFonts w:ascii="Arial" w:eastAsia="Times New Roman" w:hAnsi="Arial" w:cs="Arial"/>
          <w:b/>
          <w:sz w:val="24"/>
          <w:szCs w:val="24"/>
        </w:rPr>
      </w:pPr>
    </w:p>
    <w:p w14:paraId="2668DCAB" w14:textId="77777777" w:rsidR="00C249CB" w:rsidRDefault="00C249CB" w:rsidP="00C249CB">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1FE64598" w14:textId="77777777" w:rsidR="00C249CB" w:rsidRDefault="00C249CB" w:rsidP="00C249CB">
      <w:pPr>
        <w:spacing w:after="0" w:line="240" w:lineRule="auto"/>
        <w:ind w:left="720"/>
        <w:jc w:val="both"/>
        <w:rPr>
          <w:rFonts w:ascii="Arial" w:eastAsia="Times New Roman" w:hAnsi="Arial" w:cs="Arial"/>
          <w:sz w:val="28"/>
          <w:szCs w:val="28"/>
        </w:rPr>
      </w:pPr>
    </w:p>
    <w:p w14:paraId="600897E8" w14:textId="77777777" w:rsidR="00C249CB" w:rsidRDefault="00C249CB" w:rsidP="00C249CB">
      <w:pPr>
        <w:spacing w:after="0" w:line="240" w:lineRule="auto"/>
        <w:ind w:left="720"/>
        <w:jc w:val="both"/>
        <w:rPr>
          <w:rFonts w:ascii="Arial" w:eastAsia="Times New Roman" w:hAnsi="Arial" w:cs="Arial"/>
          <w:sz w:val="24"/>
          <w:szCs w:val="24"/>
        </w:rPr>
      </w:pPr>
    </w:p>
    <w:p w14:paraId="44B88841" w14:textId="307067AF" w:rsidR="00C249CB" w:rsidRPr="00C249CB" w:rsidRDefault="00C249CB" w:rsidP="00C249CB">
      <w:pPr>
        <w:numPr>
          <w:ilvl w:val="0"/>
          <w:numId w:val="1"/>
        </w:numPr>
        <w:spacing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lastRenderedPageBreak/>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With there being nothing pulled from the consent calendar, a motion was made by Trustee Reese to accept the calendar as presented, seconded by Trustee </w:t>
      </w:r>
      <w:proofErr w:type="gramStart"/>
      <w:r>
        <w:rPr>
          <w:rFonts w:ascii="Arial" w:eastAsia="Times New Roman" w:hAnsi="Arial" w:cs="Arial"/>
          <w:b/>
          <w:color w:val="FF0000"/>
          <w:sz w:val="28"/>
          <w:szCs w:val="28"/>
        </w:rPr>
        <w:t>Dugan</w:t>
      </w:r>
      <w:proofErr w:type="gramEnd"/>
      <w:r>
        <w:rPr>
          <w:rFonts w:ascii="Arial" w:eastAsia="Times New Roman" w:hAnsi="Arial" w:cs="Arial"/>
          <w:b/>
          <w:color w:val="FF0000"/>
          <w:sz w:val="28"/>
          <w:szCs w:val="28"/>
        </w:rPr>
        <w:t xml:space="preserve"> and passed with a 4/0 vote</w:t>
      </w:r>
      <w:r w:rsidRPr="00C249CB">
        <w:rPr>
          <w:rFonts w:ascii="Arial" w:eastAsia="Times New Roman" w:hAnsi="Arial" w:cs="Arial"/>
          <w:sz w:val="24"/>
          <w:szCs w:val="24"/>
        </w:rPr>
        <w:t>.</w:t>
      </w:r>
    </w:p>
    <w:p w14:paraId="191B2FD7" w14:textId="77777777" w:rsidR="00C249CB" w:rsidRDefault="00C249CB" w:rsidP="00C249CB">
      <w:pPr>
        <w:spacing w:line="240" w:lineRule="auto"/>
        <w:ind w:left="720"/>
        <w:contextualSpacing/>
        <w:jc w:val="both"/>
        <w:rPr>
          <w:rFonts w:ascii="Arial" w:eastAsia="Times New Roman" w:hAnsi="Arial" w:cs="Arial"/>
          <w:sz w:val="24"/>
          <w:szCs w:val="24"/>
        </w:rPr>
      </w:pPr>
    </w:p>
    <w:p w14:paraId="765011CF" w14:textId="77777777" w:rsidR="00C249CB" w:rsidRDefault="00C249CB" w:rsidP="00C249CB">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78C81720" w14:textId="77777777" w:rsidR="00C249CB" w:rsidRDefault="00C249CB" w:rsidP="00C249CB">
      <w:pPr>
        <w:spacing w:after="0" w:line="240" w:lineRule="auto"/>
        <w:rPr>
          <w:rFonts w:eastAsia="Times New Roman" w:cs="Times New Roman"/>
          <w:sz w:val="24"/>
          <w:szCs w:val="24"/>
        </w:rPr>
      </w:pPr>
    </w:p>
    <w:p w14:paraId="2F2C1A3E" w14:textId="77777777" w:rsidR="00C249CB" w:rsidRDefault="00C249CB" w:rsidP="00C249CB">
      <w:pPr>
        <w:spacing w:after="0" w:line="240" w:lineRule="auto"/>
        <w:rPr>
          <w:rFonts w:eastAsia="Times New Roman" w:cs="Times New Roman"/>
          <w:sz w:val="24"/>
          <w:szCs w:val="24"/>
        </w:rPr>
      </w:pPr>
    </w:p>
    <w:p w14:paraId="49F77A7D" w14:textId="77777777" w:rsidR="00C249CB" w:rsidRDefault="00C249CB" w:rsidP="00C249CB">
      <w:pPr>
        <w:spacing w:after="0" w:line="240" w:lineRule="auto"/>
        <w:rPr>
          <w:rFonts w:eastAsia="Times New Roman" w:cs="Times New Roman"/>
          <w:sz w:val="24"/>
          <w:szCs w:val="24"/>
        </w:rPr>
      </w:pPr>
    </w:p>
    <w:p w14:paraId="3622EF91" w14:textId="77777777" w:rsidR="00C249CB" w:rsidRDefault="00C249CB" w:rsidP="00C249CB">
      <w:pPr>
        <w:spacing w:after="0" w:line="240" w:lineRule="auto"/>
        <w:rPr>
          <w:rFonts w:eastAsia="Times New Roman" w:cs="Times New Roman"/>
          <w:sz w:val="24"/>
          <w:szCs w:val="24"/>
        </w:rPr>
      </w:pPr>
    </w:p>
    <w:p w14:paraId="754D6590" w14:textId="77777777" w:rsidR="00C249CB" w:rsidRDefault="00C249CB" w:rsidP="00C249CB">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353E47FD" w14:textId="77777777" w:rsidR="00C249CB" w:rsidRDefault="00C249CB" w:rsidP="00C249CB">
      <w:pPr>
        <w:spacing w:after="0" w:line="240" w:lineRule="auto"/>
        <w:rPr>
          <w:rFonts w:ascii="Arial" w:eastAsia="Times New Roman" w:hAnsi="Arial" w:cs="Arial"/>
          <w:b/>
          <w:sz w:val="24"/>
          <w:szCs w:val="24"/>
        </w:rPr>
      </w:pPr>
    </w:p>
    <w:p w14:paraId="315C865C" w14:textId="77777777" w:rsidR="00C249CB" w:rsidRDefault="00C249CB" w:rsidP="00C249CB">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October 15, 2020</w:t>
      </w:r>
    </w:p>
    <w:p w14:paraId="459B3BE8" w14:textId="77777777" w:rsidR="00C249CB" w:rsidRDefault="00C249CB" w:rsidP="00C249CB">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6F560DDE" w14:textId="77777777" w:rsidR="00C249CB" w:rsidRDefault="00C249CB" w:rsidP="00C249CB">
      <w:pPr>
        <w:spacing w:after="0" w:line="240" w:lineRule="auto"/>
        <w:rPr>
          <w:rFonts w:ascii="Times New Roman" w:eastAsia="Times New Roman" w:hAnsi="Times New Roman" w:cs="Times New Roman"/>
          <w:sz w:val="24"/>
          <w:szCs w:val="24"/>
        </w:rPr>
      </w:pPr>
    </w:p>
    <w:p w14:paraId="535EEEA4" w14:textId="77777777" w:rsidR="00C249CB" w:rsidRDefault="00C249CB" w:rsidP="00C249CB">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7BF5E01E" w14:textId="77777777" w:rsidR="00C249CB" w:rsidRDefault="00C249CB" w:rsidP="00C249CB">
      <w:pPr>
        <w:spacing w:after="0" w:line="240" w:lineRule="auto"/>
        <w:rPr>
          <w:rFonts w:ascii="Arial" w:eastAsia="Times New Roman" w:hAnsi="Arial" w:cs="Arial"/>
          <w:b/>
          <w:sz w:val="24"/>
          <w:szCs w:val="24"/>
        </w:rPr>
      </w:pPr>
    </w:p>
    <w:p w14:paraId="22A3D73C" w14:textId="77777777" w:rsidR="00C249CB" w:rsidRDefault="00C249CB" w:rsidP="00C249CB">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October 2020 Check Register Nos. 101100, 101200 and 101300.</w:t>
      </w:r>
    </w:p>
    <w:p w14:paraId="0284E7DA" w14:textId="77777777" w:rsidR="00C249CB" w:rsidRDefault="00C249CB" w:rsidP="00C249CB">
      <w:pPr>
        <w:spacing w:after="0" w:line="240" w:lineRule="auto"/>
        <w:ind w:left="1440"/>
        <w:rPr>
          <w:rFonts w:ascii="Arial" w:eastAsia="Times New Roman" w:hAnsi="Arial" w:cs="Arial"/>
          <w:sz w:val="24"/>
          <w:szCs w:val="24"/>
        </w:rPr>
      </w:pPr>
    </w:p>
    <w:p w14:paraId="3FBF3B83" w14:textId="77777777" w:rsidR="00C249CB" w:rsidRDefault="00C249CB" w:rsidP="00C249CB">
      <w:pPr>
        <w:spacing w:after="0" w:line="240" w:lineRule="auto"/>
        <w:ind w:left="1440"/>
        <w:rPr>
          <w:rFonts w:ascii="Arial" w:eastAsia="Times New Roman" w:hAnsi="Arial" w:cs="Arial"/>
          <w:sz w:val="24"/>
          <w:szCs w:val="24"/>
        </w:rPr>
      </w:pPr>
    </w:p>
    <w:p w14:paraId="265AD59A" w14:textId="77777777" w:rsidR="00C249CB" w:rsidRDefault="00C249CB" w:rsidP="00C249CB">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05C14A98" w14:textId="77777777" w:rsidR="00C249CB" w:rsidRDefault="00C249CB" w:rsidP="00C249CB">
      <w:pPr>
        <w:spacing w:after="0" w:line="240" w:lineRule="auto"/>
        <w:rPr>
          <w:rFonts w:ascii="Arial" w:eastAsia="Times New Roman" w:hAnsi="Arial" w:cs="Arial"/>
          <w:b/>
          <w:sz w:val="24"/>
          <w:szCs w:val="24"/>
        </w:rPr>
      </w:pPr>
    </w:p>
    <w:p w14:paraId="63574DEF" w14:textId="77777777" w:rsidR="00C249CB" w:rsidRDefault="00C249CB" w:rsidP="00C249CB">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2755A3D1" w14:textId="77777777" w:rsidR="00C249CB" w:rsidRDefault="00C249CB" w:rsidP="00C249CB">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October Bookkeeper Reports. </w:t>
      </w:r>
    </w:p>
    <w:p w14:paraId="1B7A422C" w14:textId="77777777" w:rsidR="00C249CB" w:rsidRDefault="00C249CB" w:rsidP="00C249CB">
      <w:pPr>
        <w:spacing w:after="0" w:line="240" w:lineRule="auto"/>
        <w:ind w:left="1440"/>
        <w:rPr>
          <w:rFonts w:ascii="Arial" w:eastAsia="Times New Roman" w:hAnsi="Arial" w:cs="Arial"/>
          <w:sz w:val="28"/>
          <w:szCs w:val="28"/>
        </w:rPr>
      </w:pPr>
    </w:p>
    <w:p w14:paraId="3C496322" w14:textId="77777777" w:rsidR="00C249CB" w:rsidRDefault="00C249CB" w:rsidP="00C249CB">
      <w:pPr>
        <w:pStyle w:val="ListParagraph"/>
        <w:spacing w:after="0" w:line="240" w:lineRule="auto"/>
        <w:rPr>
          <w:rFonts w:ascii="Arial" w:eastAsia="Times New Roman" w:hAnsi="Arial" w:cs="Arial"/>
          <w:sz w:val="28"/>
          <w:szCs w:val="28"/>
          <w:u w:val="single"/>
        </w:rPr>
      </w:pPr>
    </w:p>
    <w:p w14:paraId="666CDE53" w14:textId="77777777" w:rsidR="00C249CB" w:rsidRDefault="00C249CB" w:rsidP="00C249CB">
      <w:pPr>
        <w:pStyle w:val="ListParagraph"/>
        <w:spacing w:after="0" w:line="240" w:lineRule="auto"/>
        <w:rPr>
          <w:rFonts w:ascii="Arial" w:eastAsia="Times New Roman" w:hAnsi="Arial" w:cs="Arial"/>
          <w:sz w:val="28"/>
          <w:szCs w:val="28"/>
          <w:u w:val="single"/>
        </w:rPr>
      </w:pPr>
    </w:p>
    <w:p w14:paraId="799A0139" w14:textId="77777777" w:rsidR="00C249CB" w:rsidRDefault="00C249CB" w:rsidP="00C249CB">
      <w:pPr>
        <w:pStyle w:val="ListParagraph"/>
        <w:spacing w:after="0" w:line="240" w:lineRule="auto"/>
        <w:rPr>
          <w:rFonts w:ascii="Arial" w:eastAsia="Times New Roman" w:hAnsi="Arial" w:cs="Arial"/>
          <w:sz w:val="28"/>
          <w:szCs w:val="28"/>
          <w:u w:val="single"/>
        </w:rPr>
      </w:pPr>
    </w:p>
    <w:p w14:paraId="242DD734" w14:textId="77777777" w:rsidR="00C249CB" w:rsidRDefault="00C249CB" w:rsidP="00C249CB">
      <w:pPr>
        <w:pStyle w:val="ListParagraph"/>
        <w:spacing w:after="0" w:line="240" w:lineRule="auto"/>
        <w:rPr>
          <w:rFonts w:ascii="Arial" w:eastAsia="Times New Roman" w:hAnsi="Arial" w:cs="Arial"/>
          <w:sz w:val="28"/>
          <w:szCs w:val="28"/>
          <w:u w:val="single"/>
        </w:rPr>
      </w:pPr>
    </w:p>
    <w:p w14:paraId="0DA5A429" w14:textId="77777777" w:rsidR="00C249CB" w:rsidRDefault="00C249CB" w:rsidP="00C249CB">
      <w:pPr>
        <w:pStyle w:val="ListParagraph"/>
        <w:spacing w:after="0" w:line="240" w:lineRule="auto"/>
        <w:rPr>
          <w:rFonts w:ascii="Arial" w:eastAsia="Times New Roman" w:hAnsi="Arial" w:cs="Arial"/>
          <w:sz w:val="28"/>
          <w:szCs w:val="28"/>
          <w:u w:val="single"/>
        </w:rPr>
      </w:pPr>
    </w:p>
    <w:p w14:paraId="26976A33" w14:textId="77777777" w:rsidR="00C249CB" w:rsidRDefault="00C249CB" w:rsidP="00C249CB">
      <w:pPr>
        <w:pStyle w:val="ListParagraph"/>
        <w:spacing w:after="0" w:line="240" w:lineRule="auto"/>
        <w:rPr>
          <w:rFonts w:ascii="Arial" w:eastAsia="Times New Roman" w:hAnsi="Arial" w:cs="Arial"/>
          <w:sz w:val="28"/>
          <w:szCs w:val="28"/>
          <w:u w:val="single"/>
        </w:rPr>
      </w:pPr>
    </w:p>
    <w:p w14:paraId="19D1EDF0" w14:textId="77777777" w:rsidR="00C249CB" w:rsidRDefault="00C249CB" w:rsidP="00C249CB">
      <w:pPr>
        <w:pStyle w:val="ListParagraph"/>
        <w:spacing w:after="0" w:line="240" w:lineRule="auto"/>
        <w:rPr>
          <w:rFonts w:ascii="Arial" w:eastAsia="Times New Roman" w:hAnsi="Arial" w:cs="Arial"/>
          <w:sz w:val="28"/>
          <w:szCs w:val="28"/>
          <w:u w:val="single"/>
        </w:rPr>
      </w:pPr>
    </w:p>
    <w:p w14:paraId="25A1C7A3" w14:textId="77777777" w:rsidR="00C249CB" w:rsidRDefault="00C249CB" w:rsidP="00C249CB">
      <w:pPr>
        <w:pStyle w:val="ListParagraph"/>
        <w:spacing w:after="0" w:line="240" w:lineRule="auto"/>
        <w:rPr>
          <w:rFonts w:ascii="Arial" w:eastAsia="Times New Roman" w:hAnsi="Arial" w:cs="Arial"/>
          <w:sz w:val="28"/>
          <w:szCs w:val="28"/>
          <w:u w:val="single"/>
        </w:rPr>
      </w:pPr>
    </w:p>
    <w:p w14:paraId="4A747B93" w14:textId="77777777" w:rsidR="00C249CB" w:rsidRDefault="00C249CB" w:rsidP="00C249CB">
      <w:pPr>
        <w:pStyle w:val="ListParagraph"/>
        <w:spacing w:after="0" w:line="240" w:lineRule="auto"/>
        <w:rPr>
          <w:rFonts w:ascii="Arial" w:eastAsia="Times New Roman" w:hAnsi="Arial" w:cs="Arial"/>
          <w:sz w:val="28"/>
          <w:szCs w:val="28"/>
          <w:u w:val="single"/>
        </w:rPr>
      </w:pPr>
    </w:p>
    <w:p w14:paraId="71B59B8E" w14:textId="77777777" w:rsidR="00C249CB" w:rsidRDefault="00C249CB" w:rsidP="00C249CB">
      <w:pPr>
        <w:pStyle w:val="ListParagraph"/>
        <w:spacing w:after="0" w:line="240" w:lineRule="auto"/>
        <w:rPr>
          <w:rFonts w:ascii="Arial" w:eastAsia="Times New Roman" w:hAnsi="Arial" w:cs="Arial"/>
          <w:sz w:val="28"/>
          <w:szCs w:val="28"/>
          <w:u w:val="single"/>
        </w:rPr>
      </w:pPr>
    </w:p>
    <w:p w14:paraId="5F1D78AA" w14:textId="77777777" w:rsidR="00C249CB" w:rsidRDefault="00C249CB" w:rsidP="00C249CB">
      <w:pPr>
        <w:pStyle w:val="ListParagraph"/>
        <w:spacing w:after="0" w:line="240" w:lineRule="auto"/>
        <w:rPr>
          <w:rFonts w:ascii="Arial" w:eastAsia="Times New Roman" w:hAnsi="Arial" w:cs="Arial"/>
          <w:sz w:val="28"/>
          <w:szCs w:val="28"/>
          <w:u w:val="single"/>
        </w:rPr>
      </w:pPr>
    </w:p>
    <w:p w14:paraId="08AB091F" w14:textId="77777777" w:rsidR="00C249CB" w:rsidRDefault="00C249CB" w:rsidP="00C249CB">
      <w:pPr>
        <w:pStyle w:val="ListParagraph"/>
        <w:spacing w:after="0" w:line="240" w:lineRule="auto"/>
        <w:rPr>
          <w:rFonts w:ascii="Arial" w:eastAsia="Times New Roman" w:hAnsi="Arial" w:cs="Arial"/>
          <w:sz w:val="28"/>
          <w:szCs w:val="28"/>
          <w:u w:val="single"/>
        </w:rPr>
      </w:pPr>
    </w:p>
    <w:p w14:paraId="2489AB4D" w14:textId="77777777" w:rsidR="00C249CB" w:rsidRDefault="00C249CB" w:rsidP="00C249CB">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Pr>
          <w:rFonts w:ascii="Arial" w:eastAsia="Times New Roman" w:hAnsi="Arial" w:cs="Arial"/>
          <w:i/>
          <w:sz w:val="28"/>
          <w:szCs w:val="28"/>
        </w:rPr>
        <w:t xml:space="preserve"> </w:t>
      </w:r>
    </w:p>
    <w:p w14:paraId="507D75EC" w14:textId="77777777" w:rsidR="00C249CB" w:rsidRDefault="00C249CB" w:rsidP="00C249CB">
      <w:pPr>
        <w:spacing w:after="0" w:line="240" w:lineRule="auto"/>
        <w:rPr>
          <w:rFonts w:ascii="Arial" w:eastAsia="Times New Roman" w:hAnsi="Arial" w:cs="Arial"/>
          <w:sz w:val="28"/>
          <w:szCs w:val="28"/>
          <w:u w:val="single"/>
        </w:rPr>
      </w:pPr>
    </w:p>
    <w:p w14:paraId="7821CD7A" w14:textId="77777777" w:rsidR="00C249CB" w:rsidRDefault="00C249CB" w:rsidP="00C249CB">
      <w:pPr>
        <w:spacing w:after="0" w:line="240" w:lineRule="auto"/>
        <w:rPr>
          <w:rFonts w:ascii="Arial" w:eastAsia="Times New Roman" w:hAnsi="Arial" w:cs="Arial"/>
          <w:sz w:val="28"/>
          <w:szCs w:val="28"/>
          <w:u w:val="single"/>
        </w:rPr>
      </w:pPr>
    </w:p>
    <w:p w14:paraId="43D4ACFE" w14:textId="77777777" w:rsidR="00C249CB" w:rsidRDefault="00C249CB" w:rsidP="00C249CB">
      <w:pPr>
        <w:spacing w:after="0" w:line="240" w:lineRule="auto"/>
        <w:rPr>
          <w:rFonts w:ascii="Arial" w:eastAsia="Times New Roman" w:hAnsi="Arial" w:cs="Arial"/>
          <w:sz w:val="28"/>
          <w:szCs w:val="28"/>
          <w:u w:val="single"/>
        </w:rPr>
      </w:pPr>
    </w:p>
    <w:p w14:paraId="50FD66DC" w14:textId="77777777" w:rsidR="00C249CB" w:rsidRDefault="00C249CB" w:rsidP="00C249CB">
      <w:pPr>
        <w:pStyle w:val="ListParagraph"/>
        <w:numPr>
          <w:ilvl w:val="0"/>
          <w:numId w:val="3"/>
        </w:numPr>
        <w:spacing w:after="0" w:line="240" w:lineRule="auto"/>
        <w:rPr>
          <w:rFonts w:ascii="Arial" w:eastAsia="Times New Roman" w:hAnsi="Arial" w:cs="Arial"/>
          <w:sz w:val="28"/>
          <w:szCs w:val="28"/>
          <w:u w:val="single"/>
        </w:rPr>
      </w:pPr>
      <w:bookmarkStart w:id="0" w:name="_Hlk46407869"/>
      <w:r>
        <w:rPr>
          <w:rFonts w:ascii="Arial" w:hAnsi="Arial" w:cs="Arial"/>
          <w:b/>
          <w:bCs/>
          <w:sz w:val="28"/>
          <w:szCs w:val="28"/>
          <w:u w:val="single"/>
        </w:rPr>
        <w:t>2020 Ballot for LAFCO Commission.</w:t>
      </w:r>
      <w:bookmarkEnd w:id="0"/>
    </w:p>
    <w:p w14:paraId="245FF6EA" w14:textId="77777777" w:rsidR="00C249CB" w:rsidRDefault="00C249CB" w:rsidP="00C249CB">
      <w:pPr>
        <w:spacing w:after="0" w:line="240" w:lineRule="auto"/>
        <w:rPr>
          <w:rFonts w:ascii="Arial" w:eastAsia="Times New Roman" w:hAnsi="Arial" w:cs="Arial"/>
          <w:sz w:val="28"/>
          <w:szCs w:val="28"/>
          <w:u w:val="single"/>
        </w:rPr>
      </w:pPr>
    </w:p>
    <w:p w14:paraId="1090458E" w14:textId="77777777" w:rsidR="00C249CB" w:rsidRDefault="00C249CB" w:rsidP="00C249CB">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Copy of the nomination selection for the LAFCO Commission.</w:t>
      </w:r>
    </w:p>
    <w:p w14:paraId="09C90433" w14:textId="77777777" w:rsidR="00C249CB" w:rsidRDefault="00C249CB" w:rsidP="00C249CB">
      <w:pPr>
        <w:spacing w:after="0" w:line="240" w:lineRule="auto"/>
        <w:jc w:val="both"/>
        <w:rPr>
          <w:rFonts w:ascii="Arial" w:hAnsi="Arial" w:cs="Arial"/>
          <w:sz w:val="28"/>
          <w:szCs w:val="28"/>
        </w:rPr>
      </w:pPr>
    </w:p>
    <w:p w14:paraId="7FB2C10F" w14:textId="77777777" w:rsidR="00C249CB" w:rsidRDefault="00C249CB" w:rsidP="00C249CB">
      <w:pPr>
        <w:spacing w:after="0" w:line="240" w:lineRule="auto"/>
        <w:ind w:left="540"/>
        <w:rPr>
          <w:rFonts w:ascii="Arial" w:hAnsi="Arial" w:cs="Arial"/>
          <w:sz w:val="28"/>
          <w:szCs w:val="28"/>
        </w:rPr>
      </w:pPr>
    </w:p>
    <w:p w14:paraId="07A566EC" w14:textId="77777777" w:rsidR="00C249CB" w:rsidRDefault="00C249CB" w:rsidP="00C249CB">
      <w:pPr>
        <w:spacing w:after="0" w:line="240" w:lineRule="auto"/>
        <w:rPr>
          <w:rFonts w:ascii="Arial" w:hAnsi="Arial" w:cs="Arial"/>
          <w:sz w:val="28"/>
          <w:szCs w:val="28"/>
        </w:rPr>
      </w:pPr>
      <w:bookmarkStart w:id="1" w:name="_Hlk42758146"/>
    </w:p>
    <w:p w14:paraId="6F6A129F" w14:textId="77777777" w:rsidR="00C249CB" w:rsidRDefault="00C249CB" w:rsidP="00C249CB">
      <w:pPr>
        <w:spacing w:after="0" w:line="240" w:lineRule="auto"/>
        <w:ind w:left="720"/>
        <w:rPr>
          <w:rFonts w:ascii="Arial" w:hAnsi="Arial" w:cs="Arial"/>
          <w:sz w:val="28"/>
          <w:szCs w:val="28"/>
        </w:rPr>
      </w:pPr>
    </w:p>
    <w:bookmarkEnd w:id="1"/>
    <w:p w14:paraId="53594204" w14:textId="77777777" w:rsidR="00C249CB" w:rsidRDefault="00C249CB" w:rsidP="00C249CB">
      <w:pPr>
        <w:spacing w:after="0" w:line="240" w:lineRule="auto"/>
        <w:ind w:firstLine="720"/>
        <w:rPr>
          <w:rFonts w:ascii="Arial" w:eastAsia="Times New Roman" w:hAnsi="Arial" w:cs="Arial"/>
          <w:sz w:val="28"/>
          <w:szCs w:val="28"/>
        </w:rPr>
      </w:pPr>
    </w:p>
    <w:p w14:paraId="22466ECB" w14:textId="5559F8EE" w:rsidR="00C249CB" w:rsidRPr="00C249CB" w:rsidRDefault="00C249CB" w:rsidP="00C249CB">
      <w:pPr>
        <w:pStyle w:val="ListParagraph"/>
        <w:numPr>
          <w:ilvl w:val="0"/>
          <w:numId w:val="1"/>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Pr="00C249CB">
        <w:rPr>
          <w:rFonts w:ascii="Arial" w:eastAsia="Times New Roman" w:hAnsi="Arial" w:cs="Arial"/>
          <w:b/>
          <w:color w:val="FF0000"/>
          <w:sz w:val="28"/>
          <w:szCs w:val="28"/>
        </w:rPr>
        <w:t xml:space="preserve">A motion was made by Trustee Dugan to receive and file the October financials, seconded by Trustee </w:t>
      </w:r>
      <w:proofErr w:type="gramStart"/>
      <w:r w:rsidRPr="00C249CB">
        <w:rPr>
          <w:rFonts w:ascii="Arial" w:eastAsia="Times New Roman" w:hAnsi="Arial" w:cs="Arial"/>
          <w:b/>
          <w:color w:val="FF0000"/>
          <w:sz w:val="28"/>
          <w:szCs w:val="28"/>
        </w:rPr>
        <w:t>Reese</w:t>
      </w:r>
      <w:proofErr w:type="gramEnd"/>
      <w:r w:rsidRPr="00C249CB">
        <w:rPr>
          <w:rFonts w:ascii="Arial" w:eastAsia="Times New Roman" w:hAnsi="Arial" w:cs="Arial"/>
          <w:b/>
          <w:color w:val="FF0000"/>
          <w:sz w:val="28"/>
          <w:szCs w:val="28"/>
        </w:rPr>
        <w:t xml:space="preserve"> and passed with a 5/0 vote.</w:t>
      </w:r>
    </w:p>
    <w:p w14:paraId="03152556" w14:textId="77777777" w:rsidR="00C249CB" w:rsidRDefault="00C249CB" w:rsidP="00C249CB">
      <w:pPr>
        <w:pStyle w:val="ListParagraph"/>
        <w:spacing w:after="0" w:line="240" w:lineRule="auto"/>
        <w:rPr>
          <w:rFonts w:ascii="Arial" w:eastAsia="Times New Roman" w:hAnsi="Arial" w:cs="Arial"/>
          <w:sz w:val="28"/>
          <w:szCs w:val="28"/>
        </w:rPr>
      </w:pPr>
    </w:p>
    <w:p w14:paraId="5D460193" w14:textId="77777777" w:rsidR="00C249CB" w:rsidRDefault="00C249CB" w:rsidP="00C249CB">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October 2020 Balance Sheet </w:t>
      </w:r>
    </w:p>
    <w:p w14:paraId="61B73A1F" w14:textId="77777777" w:rsidR="00C249CB" w:rsidRDefault="00C249CB" w:rsidP="00C249CB">
      <w:pPr>
        <w:spacing w:after="0" w:line="240" w:lineRule="auto"/>
        <w:ind w:firstLine="720"/>
        <w:rPr>
          <w:rFonts w:ascii="Arial" w:eastAsia="Times New Roman" w:hAnsi="Arial" w:cs="Arial"/>
          <w:sz w:val="28"/>
          <w:szCs w:val="28"/>
        </w:rPr>
      </w:pPr>
      <w:r>
        <w:rPr>
          <w:rFonts w:ascii="Arial" w:eastAsia="Times New Roman" w:hAnsi="Arial" w:cs="Arial"/>
          <w:sz w:val="28"/>
          <w:szCs w:val="28"/>
        </w:rPr>
        <w:t>B. October 2020 Profit and Loss</w:t>
      </w:r>
    </w:p>
    <w:p w14:paraId="4D3DA050" w14:textId="77777777" w:rsidR="00C249CB" w:rsidRDefault="00C249CB" w:rsidP="00C249CB">
      <w:pPr>
        <w:spacing w:after="0" w:line="240" w:lineRule="auto"/>
        <w:ind w:left="720"/>
        <w:rPr>
          <w:rFonts w:ascii="Arial" w:eastAsia="Times New Roman" w:hAnsi="Arial" w:cs="Arial"/>
          <w:sz w:val="28"/>
          <w:szCs w:val="28"/>
        </w:rPr>
      </w:pPr>
      <w:r>
        <w:rPr>
          <w:rFonts w:ascii="Arial" w:eastAsia="Times New Roman" w:hAnsi="Arial" w:cs="Arial"/>
          <w:sz w:val="28"/>
          <w:szCs w:val="28"/>
        </w:rPr>
        <w:t>C. October 2020 Stifel Investments; principle and interest</w:t>
      </w:r>
    </w:p>
    <w:p w14:paraId="503BE9DD" w14:textId="77777777" w:rsidR="00C249CB" w:rsidRDefault="00C249CB" w:rsidP="00C249CB">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D. Correction to audit error of the 457 </w:t>
      </w:r>
      <w:proofErr w:type="gramStart"/>
      <w:r>
        <w:rPr>
          <w:rFonts w:ascii="Arial" w:eastAsia="Times New Roman" w:hAnsi="Arial" w:cs="Arial"/>
          <w:sz w:val="28"/>
          <w:szCs w:val="28"/>
        </w:rPr>
        <w:t>page</w:t>
      </w:r>
      <w:proofErr w:type="gramEnd"/>
      <w:r>
        <w:rPr>
          <w:rFonts w:ascii="Arial" w:eastAsia="Times New Roman" w:hAnsi="Arial" w:cs="Arial"/>
          <w:sz w:val="28"/>
          <w:szCs w:val="28"/>
        </w:rPr>
        <w:t xml:space="preserve"> 25 from Robert Dennis</w:t>
      </w:r>
    </w:p>
    <w:p w14:paraId="2587A418" w14:textId="77777777" w:rsidR="00C249CB" w:rsidRDefault="00C249CB" w:rsidP="00C249CB">
      <w:pPr>
        <w:spacing w:after="0" w:line="240" w:lineRule="auto"/>
        <w:ind w:firstLine="720"/>
        <w:rPr>
          <w:rFonts w:eastAsia="Times New Roman" w:cs="Times New Roman"/>
          <w:sz w:val="24"/>
          <w:szCs w:val="24"/>
        </w:rPr>
      </w:pPr>
    </w:p>
    <w:p w14:paraId="5FAEFA45" w14:textId="77777777" w:rsidR="00C249CB" w:rsidRDefault="00C249CB" w:rsidP="00C249CB">
      <w:pPr>
        <w:spacing w:after="0" w:line="240" w:lineRule="auto"/>
        <w:ind w:firstLine="720"/>
        <w:rPr>
          <w:rFonts w:eastAsia="Times New Roman" w:cs="Times New Roman"/>
          <w:sz w:val="24"/>
          <w:szCs w:val="24"/>
        </w:rPr>
      </w:pPr>
    </w:p>
    <w:p w14:paraId="56C402D4" w14:textId="65B2BD77" w:rsidR="00C249CB" w:rsidRDefault="00C249CB" w:rsidP="00C249CB">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7.</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r w:rsidRPr="00C249CB">
        <w:rPr>
          <w:rFonts w:ascii="Arial" w:eastAsia="Times New Roman" w:hAnsi="Arial" w:cs="Arial"/>
          <w:b/>
          <w:color w:val="FF0000"/>
          <w:sz w:val="28"/>
          <w:szCs w:val="28"/>
        </w:rPr>
        <w:t>Received, no action.</w:t>
      </w:r>
    </w:p>
    <w:p w14:paraId="38AD7015" w14:textId="77777777" w:rsidR="00C249CB" w:rsidRDefault="00C249CB" w:rsidP="00C249CB">
      <w:pPr>
        <w:spacing w:after="0" w:line="240" w:lineRule="auto"/>
        <w:rPr>
          <w:rFonts w:ascii="Arial" w:eastAsia="Times New Roman" w:hAnsi="Arial" w:cs="Arial"/>
          <w:sz w:val="24"/>
          <w:szCs w:val="24"/>
        </w:rPr>
      </w:pPr>
    </w:p>
    <w:p w14:paraId="70B1B323" w14:textId="77777777" w:rsidR="00C249CB" w:rsidRDefault="00C249CB" w:rsidP="00C249CB">
      <w:pPr>
        <w:pStyle w:val="ListParagraph"/>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 xml:space="preserve"> October 2020 Revenues</w:t>
      </w:r>
    </w:p>
    <w:p w14:paraId="6C3239ED" w14:textId="77777777" w:rsidR="00C249CB" w:rsidRDefault="00C249CB" w:rsidP="00C249CB">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October 2020 Plot Inventories</w:t>
      </w:r>
    </w:p>
    <w:p w14:paraId="5DE52ECF" w14:textId="77777777" w:rsidR="00C249CB" w:rsidRDefault="00C249CB" w:rsidP="00C249CB">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October 2020 Depletion</w:t>
      </w:r>
    </w:p>
    <w:p w14:paraId="3C41A2D3" w14:textId="77777777" w:rsidR="00C249CB" w:rsidRDefault="00C249CB" w:rsidP="00C249CB">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D.  October 2020 Calendar</w:t>
      </w:r>
    </w:p>
    <w:p w14:paraId="3D105A82" w14:textId="77777777" w:rsidR="00C249CB" w:rsidRDefault="00C249CB" w:rsidP="00C249CB">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E. Complaints from neighbors on the 52 acres. Owners with motorcycles building ramps and running all hours of the day. Reached out to legal counsel for language on a no trespassing sign and letter to submit to the Riverside County Sheriff.</w:t>
      </w:r>
    </w:p>
    <w:p w14:paraId="376D0F9C" w14:textId="77777777" w:rsidR="00C249CB" w:rsidRDefault="00C249CB" w:rsidP="00C249CB">
      <w:pPr>
        <w:spacing w:after="0" w:line="240" w:lineRule="auto"/>
        <w:ind w:left="180" w:firstLine="720"/>
        <w:jc w:val="both"/>
        <w:rPr>
          <w:rFonts w:ascii="Arial" w:eastAsia="Times New Roman" w:hAnsi="Arial" w:cs="Arial"/>
          <w:sz w:val="28"/>
          <w:szCs w:val="28"/>
        </w:rPr>
      </w:pPr>
    </w:p>
    <w:p w14:paraId="6DFC9A1A" w14:textId="77777777" w:rsidR="00C249CB" w:rsidRDefault="00C249CB" w:rsidP="00C249CB">
      <w:pPr>
        <w:spacing w:after="0" w:line="240" w:lineRule="auto"/>
        <w:ind w:left="180" w:firstLine="720"/>
        <w:jc w:val="both"/>
        <w:rPr>
          <w:rFonts w:ascii="Arial" w:eastAsia="Times New Roman" w:hAnsi="Arial" w:cs="Arial"/>
          <w:sz w:val="28"/>
          <w:szCs w:val="28"/>
        </w:rPr>
      </w:pPr>
    </w:p>
    <w:p w14:paraId="0EB0CDC3" w14:textId="77777777" w:rsidR="00C249CB" w:rsidRDefault="00C249CB" w:rsidP="00C249CB">
      <w:pPr>
        <w:spacing w:after="0" w:line="240" w:lineRule="auto"/>
        <w:jc w:val="both"/>
        <w:rPr>
          <w:rFonts w:eastAsia="Times New Roman" w:cs="Times New Roman"/>
          <w:sz w:val="24"/>
          <w:szCs w:val="24"/>
        </w:rPr>
      </w:pPr>
    </w:p>
    <w:p w14:paraId="2FD25E20" w14:textId="77777777" w:rsidR="00C249CB" w:rsidRDefault="00C249CB" w:rsidP="00C249CB">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bCs/>
          <w:sz w:val="28"/>
          <w:szCs w:val="28"/>
        </w:rPr>
        <w:lastRenderedPageBreak/>
        <w:t>8</w:t>
      </w:r>
      <w:r>
        <w:rPr>
          <w:rFonts w:ascii="Arial" w:eastAsia="Times New Roman" w:hAnsi="Arial" w:cs="Arial"/>
          <w:b/>
          <w:sz w:val="28"/>
          <w:szCs w:val="28"/>
        </w:rPr>
        <w:t xml:space="preserve">. </w:t>
      </w:r>
      <w:r>
        <w:rPr>
          <w:rFonts w:ascii="Arial" w:eastAsia="Times New Roman" w:hAnsi="Arial" w:cs="Arial"/>
          <w:b/>
          <w:sz w:val="28"/>
          <w:szCs w:val="28"/>
          <w:u w:val="single"/>
        </w:rPr>
        <w:t>General Counsel Reports</w:t>
      </w:r>
    </w:p>
    <w:p w14:paraId="3471B284" w14:textId="77777777" w:rsidR="00C249CB" w:rsidRDefault="00C249CB" w:rsidP="00C249CB">
      <w:pPr>
        <w:spacing w:after="0" w:line="240" w:lineRule="auto"/>
        <w:ind w:left="360" w:firstLine="360"/>
        <w:jc w:val="both"/>
        <w:rPr>
          <w:rFonts w:ascii="Arial" w:eastAsia="Times New Roman" w:hAnsi="Arial" w:cs="Arial"/>
          <w:b/>
          <w:sz w:val="28"/>
          <w:szCs w:val="28"/>
        </w:rPr>
      </w:pPr>
    </w:p>
    <w:p w14:paraId="08DA30F9" w14:textId="77777777" w:rsidR="00C249CB" w:rsidRDefault="00C249CB" w:rsidP="00C249CB">
      <w:pPr>
        <w:spacing w:after="0" w:line="240" w:lineRule="auto"/>
        <w:rPr>
          <w:rFonts w:ascii="Arial" w:eastAsia="Times New Roman" w:hAnsi="Arial" w:cs="Arial"/>
          <w:b/>
          <w:bCs/>
          <w:sz w:val="28"/>
          <w:szCs w:val="28"/>
        </w:rPr>
      </w:pPr>
    </w:p>
    <w:p w14:paraId="35956AB8" w14:textId="77777777" w:rsidR="00C249CB" w:rsidRDefault="00C249CB" w:rsidP="00C249CB">
      <w:pPr>
        <w:spacing w:after="0" w:line="240" w:lineRule="auto"/>
        <w:ind w:left="360" w:firstLine="360"/>
        <w:rPr>
          <w:rFonts w:ascii="Arial" w:eastAsia="Times New Roman" w:hAnsi="Arial" w:cs="Arial"/>
          <w:b/>
          <w:bCs/>
          <w:sz w:val="28"/>
          <w:szCs w:val="28"/>
        </w:rPr>
      </w:pPr>
    </w:p>
    <w:p w14:paraId="402BD967" w14:textId="77777777" w:rsidR="00C249CB" w:rsidRDefault="00C249CB" w:rsidP="00C249CB">
      <w:pPr>
        <w:spacing w:after="0" w:line="240" w:lineRule="auto"/>
        <w:ind w:left="360" w:firstLine="360"/>
        <w:rPr>
          <w:rFonts w:ascii="Arial" w:eastAsia="Times New Roman" w:hAnsi="Arial" w:cs="Arial"/>
          <w:b/>
          <w:bCs/>
          <w:sz w:val="28"/>
          <w:szCs w:val="28"/>
        </w:rPr>
      </w:pPr>
    </w:p>
    <w:p w14:paraId="6D4025F9" w14:textId="77777777" w:rsidR="00C249CB" w:rsidRDefault="00C249CB" w:rsidP="00C249CB">
      <w:pPr>
        <w:spacing w:after="0" w:line="240" w:lineRule="auto"/>
        <w:ind w:left="360" w:firstLine="360"/>
        <w:rPr>
          <w:rFonts w:ascii="Arial" w:eastAsia="Times New Roman" w:hAnsi="Arial" w:cs="Arial"/>
          <w:b/>
          <w:bCs/>
          <w:sz w:val="28"/>
          <w:szCs w:val="28"/>
        </w:rPr>
      </w:pPr>
    </w:p>
    <w:p w14:paraId="50FDAE54" w14:textId="77777777" w:rsidR="00C249CB" w:rsidRDefault="00C249CB" w:rsidP="00C249CB">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9</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2020-2021 Subcommittees</w:t>
      </w:r>
    </w:p>
    <w:p w14:paraId="2F15A382" w14:textId="77777777" w:rsidR="00C249CB" w:rsidRDefault="00C249CB" w:rsidP="00C249CB">
      <w:pPr>
        <w:spacing w:after="0" w:line="240" w:lineRule="auto"/>
        <w:jc w:val="both"/>
        <w:rPr>
          <w:rFonts w:ascii="Arial" w:eastAsia="Times New Roman" w:hAnsi="Arial" w:cs="Arial"/>
          <w:b/>
          <w:sz w:val="24"/>
          <w:szCs w:val="24"/>
        </w:rPr>
      </w:pPr>
    </w:p>
    <w:p w14:paraId="6C2E87A4" w14:textId="77777777" w:rsidR="00C249CB" w:rsidRDefault="00C249CB" w:rsidP="00C249CB">
      <w:pPr>
        <w:numPr>
          <w:ilvl w:val="0"/>
          <w:numId w:val="5"/>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 xml:space="preserve"> 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5016A17A" w14:textId="77777777" w:rsidR="00C249CB" w:rsidRDefault="00C249CB" w:rsidP="00C249CB">
      <w:pPr>
        <w:numPr>
          <w:ilvl w:val="0"/>
          <w:numId w:val="5"/>
        </w:numPr>
        <w:spacing w:after="0" w:line="240" w:lineRule="auto"/>
        <w:contextualSpacing/>
        <w:rPr>
          <w:rFonts w:ascii="Arial" w:eastAsia="Times New Roman" w:hAnsi="Arial" w:cs="Arial"/>
          <w:sz w:val="28"/>
          <w:szCs w:val="28"/>
        </w:rPr>
      </w:pPr>
      <w:r>
        <w:rPr>
          <w:rFonts w:ascii="Arial" w:eastAsia="Times New Roman" w:hAnsi="Arial" w:cs="Arial"/>
          <w:sz w:val="28"/>
          <w:szCs w:val="28"/>
        </w:rPr>
        <w:t xml:space="preserve"> 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0F3DABC0" w14:textId="77777777" w:rsidR="00C249CB" w:rsidRDefault="00C249CB" w:rsidP="00C249CB">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4BF2A3D7" w14:textId="77777777" w:rsidR="00C249CB" w:rsidRDefault="00C249CB" w:rsidP="00C249CB">
      <w:pPr>
        <w:pStyle w:val="ListParagraph"/>
        <w:numPr>
          <w:ilvl w:val="0"/>
          <w:numId w:val="6"/>
        </w:numPr>
        <w:spacing w:after="0" w:line="240" w:lineRule="auto"/>
        <w:rPr>
          <w:rFonts w:ascii="Arial" w:eastAsia="Times New Roman" w:hAnsi="Arial" w:cs="Arial"/>
          <w:sz w:val="28"/>
          <w:szCs w:val="28"/>
        </w:rPr>
      </w:pPr>
      <w:r>
        <w:rPr>
          <w:rFonts w:ascii="Arial" w:eastAsia="Times New Roman" w:hAnsi="Arial" w:cs="Arial"/>
          <w:sz w:val="28"/>
          <w:szCs w:val="28"/>
        </w:rPr>
        <w:t xml:space="preserve">Had a name placed on the cenotaph. </w:t>
      </w:r>
    </w:p>
    <w:p w14:paraId="368446B3" w14:textId="77777777" w:rsidR="00C249CB" w:rsidRDefault="00C249CB" w:rsidP="00C249CB">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D.  Investment (</w:t>
      </w:r>
      <w:r>
        <w:rPr>
          <w:rFonts w:ascii="Arial" w:eastAsia="Times New Roman" w:hAnsi="Arial" w:cs="Arial"/>
          <w:b/>
          <w:bCs/>
          <w:sz w:val="28"/>
          <w:szCs w:val="28"/>
        </w:rPr>
        <w:t>Reese-Davis</w:t>
      </w:r>
      <w:r>
        <w:rPr>
          <w:rFonts w:ascii="Arial" w:eastAsia="Times New Roman" w:hAnsi="Arial" w:cs="Arial"/>
          <w:sz w:val="28"/>
          <w:szCs w:val="28"/>
        </w:rPr>
        <w:t xml:space="preserve">) </w:t>
      </w:r>
    </w:p>
    <w:p w14:paraId="0B990178" w14:textId="77777777" w:rsidR="00C249CB" w:rsidRDefault="00C249CB" w:rsidP="00C249CB">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rPr>
        <w:t xml:space="preserve">E.  </w:t>
      </w: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07DA142A" w14:textId="77777777" w:rsidR="00C249CB" w:rsidRDefault="00C249CB" w:rsidP="00C249CB">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lang w:val="fr-FR"/>
        </w:rPr>
        <w:t xml:space="preserve">F.  </w:t>
      </w:r>
      <w:r>
        <w:rPr>
          <w:rFonts w:ascii="Arial" w:eastAsia="Times New Roman" w:hAnsi="Arial" w:cs="Arial"/>
          <w:sz w:val="28"/>
          <w:szCs w:val="28"/>
        </w:rPr>
        <w:t>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5444523E" w14:textId="77777777" w:rsidR="00C249CB" w:rsidRDefault="00C249CB" w:rsidP="00C249CB">
      <w:pPr>
        <w:pStyle w:val="ListParagraph"/>
        <w:spacing w:after="0" w:line="240" w:lineRule="auto"/>
        <w:ind w:left="900"/>
        <w:rPr>
          <w:rFonts w:ascii="Times New Roman" w:eastAsia="Times New Roman" w:hAnsi="Times New Roman" w:cs="Times New Roman"/>
          <w:color w:val="FF0000"/>
          <w:sz w:val="28"/>
          <w:szCs w:val="28"/>
        </w:rPr>
      </w:pPr>
      <w:r>
        <w:rPr>
          <w:rFonts w:ascii="Arial" w:eastAsia="Times New Roman" w:hAnsi="Arial" w:cs="Arial"/>
          <w:sz w:val="28"/>
          <w:szCs w:val="28"/>
        </w:rPr>
        <w:t>G. General Price List (</w:t>
      </w:r>
      <w:r>
        <w:rPr>
          <w:rFonts w:ascii="Arial" w:eastAsia="Times New Roman" w:hAnsi="Arial" w:cs="Arial"/>
          <w:b/>
          <w:bCs/>
          <w:sz w:val="28"/>
          <w:szCs w:val="28"/>
        </w:rPr>
        <w:t>Qualm-Reese</w:t>
      </w:r>
      <w:r>
        <w:rPr>
          <w:rFonts w:ascii="Arial" w:eastAsia="Times New Roman" w:hAnsi="Arial" w:cs="Arial"/>
          <w:sz w:val="28"/>
          <w:szCs w:val="28"/>
        </w:rPr>
        <w:t xml:space="preserve">) </w:t>
      </w:r>
    </w:p>
    <w:p w14:paraId="5C13FD32" w14:textId="77777777" w:rsidR="00C249CB" w:rsidRDefault="00C249CB" w:rsidP="00C249CB">
      <w:pPr>
        <w:spacing w:line="240" w:lineRule="auto"/>
        <w:rPr>
          <w:rFonts w:ascii="Times New Roman" w:eastAsia="Times New Roman" w:hAnsi="Times New Roman" w:cs="Times New Roman"/>
          <w:sz w:val="24"/>
          <w:szCs w:val="24"/>
        </w:rPr>
      </w:pPr>
    </w:p>
    <w:p w14:paraId="05E55DDB" w14:textId="77777777" w:rsidR="00C249CB" w:rsidRDefault="00C249CB" w:rsidP="00C249CB">
      <w:pPr>
        <w:spacing w:after="0" w:line="240" w:lineRule="auto"/>
        <w:ind w:left="1440"/>
        <w:contextualSpacing/>
        <w:rPr>
          <w:rFonts w:ascii="Arial" w:eastAsia="Times New Roman" w:hAnsi="Arial" w:cs="Arial"/>
          <w:sz w:val="24"/>
          <w:szCs w:val="24"/>
        </w:rPr>
      </w:pPr>
    </w:p>
    <w:p w14:paraId="4B4E433F" w14:textId="77777777" w:rsidR="00C249CB" w:rsidRDefault="00C249CB" w:rsidP="00C249CB">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10</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14769391" w14:textId="77777777" w:rsidR="00C249CB" w:rsidRDefault="00C249CB" w:rsidP="00C249CB">
      <w:pPr>
        <w:spacing w:after="0" w:line="240" w:lineRule="auto"/>
        <w:ind w:left="720" w:firstLine="720"/>
        <w:rPr>
          <w:rFonts w:ascii="Arial" w:eastAsia="Times New Roman" w:hAnsi="Arial" w:cs="Arial"/>
          <w:sz w:val="28"/>
          <w:szCs w:val="28"/>
        </w:rPr>
      </w:pPr>
    </w:p>
    <w:p w14:paraId="2407E6B0" w14:textId="77777777" w:rsidR="00C249CB" w:rsidRDefault="00C249CB" w:rsidP="00C249CB">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5E29AC93" w14:textId="77777777" w:rsidR="00C249CB" w:rsidRDefault="00C249CB" w:rsidP="00C249CB">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7FCE7DE8" w14:textId="77777777" w:rsidR="00C249CB" w:rsidRDefault="00C249CB" w:rsidP="00C249CB">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2FC12CCF" w14:textId="77777777" w:rsidR="00C249CB" w:rsidRDefault="00C249CB" w:rsidP="00C249CB">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20E0E109" w14:textId="77777777" w:rsidR="00C249CB" w:rsidRDefault="00C249CB" w:rsidP="00C249CB">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6E25D5F5" w14:textId="77777777" w:rsidR="00C249CB" w:rsidRDefault="00C249CB" w:rsidP="00C249CB">
      <w:pPr>
        <w:spacing w:after="0" w:line="240" w:lineRule="auto"/>
        <w:ind w:left="720" w:firstLine="720"/>
        <w:rPr>
          <w:rFonts w:ascii="Arial" w:eastAsia="Times New Roman" w:hAnsi="Arial" w:cs="Arial"/>
          <w:sz w:val="28"/>
          <w:szCs w:val="28"/>
        </w:rPr>
      </w:pPr>
    </w:p>
    <w:p w14:paraId="3C8E00FB" w14:textId="77777777" w:rsidR="00C249CB" w:rsidRDefault="00C249CB" w:rsidP="00C249CB">
      <w:pPr>
        <w:spacing w:after="0" w:line="240" w:lineRule="auto"/>
        <w:ind w:left="720" w:firstLine="720"/>
        <w:rPr>
          <w:rFonts w:ascii="Arial" w:eastAsia="Times New Roman" w:hAnsi="Arial" w:cs="Arial"/>
          <w:sz w:val="28"/>
          <w:szCs w:val="28"/>
        </w:rPr>
      </w:pPr>
    </w:p>
    <w:p w14:paraId="2EC86318" w14:textId="77777777" w:rsidR="00C249CB" w:rsidRDefault="00C249CB" w:rsidP="00C249CB">
      <w:pPr>
        <w:spacing w:after="0" w:line="240" w:lineRule="auto"/>
        <w:ind w:left="720" w:firstLine="720"/>
        <w:rPr>
          <w:rFonts w:ascii="Arial" w:eastAsia="Times New Roman" w:hAnsi="Arial" w:cs="Arial"/>
          <w:sz w:val="28"/>
          <w:szCs w:val="28"/>
        </w:rPr>
      </w:pPr>
    </w:p>
    <w:p w14:paraId="588E5540" w14:textId="77777777" w:rsidR="00C249CB" w:rsidRDefault="00C249CB" w:rsidP="00C249CB">
      <w:pPr>
        <w:spacing w:after="0" w:line="240" w:lineRule="auto"/>
        <w:ind w:left="720" w:firstLine="720"/>
        <w:rPr>
          <w:rFonts w:ascii="Arial" w:eastAsia="Times New Roman" w:hAnsi="Arial" w:cs="Arial"/>
          <w:sz w:val="28"/>
          <w:szCs w:val="28"/>
        </w:rPr>
      </w:pPr>
    </w:p>
    <w:p w14:paraId="676967AB" w14:textId="77777777" w:rsidR="00C249CB" w:rsidRDefault="00C249CB" w:rsidP="00C249CB">
      <w:pPr>
        <w:spacing w:after="0" w:line="240" w:lineRule="auto"/>
        <w:ind w:left="720" w:firstLine="720"/>
        <w:rPr>
          <w:rFonts w:ascii="Arial" w:eastAsia="Times New Roman" w:hAnsi="Arial" w:cs="Arial"/>
          <w:sz w:val="28"/>
          <w:szCs w:val="28"/>
        </w:rPr>
      </w:pPr>
    </w:p>
    <w:p w14:paraId="51BAE8C8" w14:textId="77777777" w:rsidR="00C249CB" w:rsidRDefault="00C249CB" w:rsidP="00C249CB">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11.</w:t>
      </w:r>
      <w:r>
        <w:rPr>
          <w:rFonts w:ascii="Arial" w:eastAsia="Times New Roman" w:hAnsi="Arial" w:cs="Arial"/>
          <w:b/>
          <w:sz w:val="28"/>
          <w:szCs w:val="28"/>
          <w:u w:val="single"/>
        </w:rPr>
        <w:t>CLOSED SESSION ITEMS:</w:t>
      </w:r>
    </w:p>
    <w:p w14:paraId="0A811C72" w14:textId="77777777" w:rsidR="00C249CB" w:rsidRDefault="00C249CB" w:rsidP="00C249CB">
      <w:pPr>
        <w:pStyle w:val="ListParagraph"/>
        <w:spacing w:after="0" w:line="240" w:lineRule="auto"/>
        <w:jc w:val="both"/>
        <w:rPr>
          <w:rFonts w:ascii="Arial" w:eastAsia="Times New Roman" w:hAnsi="Arial" w:cs="Arial"/>
          <w:b/>
          <w:sz w:val="28"/>
          <w:szCs w:val="28"/>
          <w:u w:val="single"/>
        </w:rPr>
      </w:pPr>
    </w:p>
    <w:p w14:paraId="162D0873" w14:textId="77777777" w:rsidR="00C249CB" w:rsidRDefault="00C249CB" w:rsidP="00C249CB">
      <w:pPr>
        <w:pStyle w:val="ListParagraph"/>
        <w:rPr>
          <w:b/>
          <w:bCs/>
        </w:rPr>
      </w:pPr>
    </w:p>
    <w:p w14:paraId="58A9DEBF" w14:textId="77777777" w:rsidR="00C249CB" w:rsidRDefault="00C249CB" w:rsidP="00C249CB">
      <w:pPr>
        <w:pStyle w:val="ListParagraph"/>
        <w:numPr>
          <w:ilvl w:val="0"/>
          <w:numId w:val="7"/>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07D31D5B" w14:textId="77777777" w:rsidR="00C249CB" w:rsidRDefault="00C249CB" w:rsidP="00C249CB">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4919E8FA" w14:textId="77777777" w:rsidR="00C249CB" w:rsidRDefault="00C249CB" w:rsidP="00C249CB">
      <w:pPr>
        <w:pStyle w:val="ListParagraph"/>
        <w:rPr>
          <w:b/>
          <w:bCs/>
        </w:rPr>
      </w:pPr>
    </w:p>
    <w:p w14:paraId="020B8C27" w14:textId="77777777" w:rsidR="00C249CB" w:rsidRDefault="00C249CB" w:rsidP="00C249CB">
      <w:pPr>
        <w:pStyle w:val="ListParagraph"/>
        <w:rPr>
          <w:b/>
          <w:bCs/>
        </w:rPr>
      </w:pPr>
    </w:p>
    <w:p w14:paraId="100C52AB" w14:textId="77777777" w:rsidR="00C249CB" w:rsidRDefault="00C249CB" w:rsidP="00C249CB">
      <w:pPr>
        <w:pStyle w:val="NoSpacing"/>
        <w:ind w:left="360"/>
        <w:rPr>
          <w:rFonts w:ascii="Arial" w:hAnsi="Arial" w:cs="Arial"/>
          <w:sz w:val="24"/>
          <w:szCs w:val="24"/>
        </w:rPr>
      </w:pPr>
    </w:p>
    <w:p w14:paraId="43CC1AD4" w14:textId="77777777" w:rsidR="00C249CB" w:rsidRDefault="00C249CB" w:rsidP="00C249CB">
      <w:pPr>
        <w:pStyle w:val="ListParagraph"/>
        <w:rPr>
          <w:b/>
          <w:bCs/>
        </w:rPr>
      </w:pPr>
    </w:p>
    <w:p w14:paraId="082E040C" w14:textId="77777777" w:rsidR="00C249CB" w:rsidRDefault="00C249CB" w:rsidP="00C24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685DE958" w14:textId="77777777" w:rsidR="00C249CB" w:rsidRDefault="00C249CB" w:rsidP="00C24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75CDBC84" w14:textId="77777777" w:rsidR="00C249CB" w:rsidRDefault="00C249CB" w:rsidP="00C24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x-none" w:eastAsia="x-none"/>
        </w:rPr>
      </w:pPr>
    </w:p>
    <w:p w14:paraId="70C61534" w14:textId="77777777" w:rsidR="00C249CB" w:rsidRDefault="00C249CB" w:rsidP="00C249CB">
      <w:pPr>
        <w:spacing w:after="0" w:line="240" w:lineRule="auto"/>
        <w:ind w:firstLine="720"/>
        <w:jc w:val="both"/>
        <w:rPr>
          <w:rFonts w:ascii="Arial" w:eastAsia="Times New Roman" w:hAnsi="Arial" w:cs="Arial"/>
          <w:b/>
          <w:color w:val="FF0000"/>
          <w:sz w:val="24"/>
          <w:szCs w:val="24"/>
        </w:rPr>
      </w:pPr>
      <w:r>
        <w:rPr>
          <w:rFonts w:ascii="Arial" w:eastAsia="Times New Roman" w:hAnsi="Arial" w:cs="Arial"/>
          <w:b/>
          <w:bCs/>
          <w:sz w:val="28"/>
          <w:szCs w:val="28"/>
        </w:rPr>
        <w:t>B</w:t>
      </w:r>
      <w:r>
        <w:rPr>
          <w:rFonts w:ascii="Arial" w:eastAsia="Times New Roman" w:hAnsi="Arial" w:cs="Arial"/>
          <w:sz w:val="28"/>
          <w:szCs w:val="28"/>
        </w:rPr>
        <w:t>.</w:t>
      </w:r>
      <w:r>
        <w:rPr>
          <w:rFonts w:ascii="Arial" w:eastAsia="Times New Roman" w:hAnsi="Arial" w:cs="Arial"/>
          <w:sz w:val="24"/>
          <w:szCs w:val="24"/>
        </w:rPr>
        <w:t xml:space="preserve"> </w:t>
      </w:r>
      <w:r>
        <w:rPr>
          <w:rFonts w:ascii="Arial" w:eastAsia="Times New Roman" w:hAnsi="Arial" w:cs="Arial"/>
          <w:b/>
          <w:sz w:val="28"/>
          <w:szCs w:val="28"/>
          <w:u w:val="single"/>
        </w:rPr>
        <w:t>Closed Session Announcement</w:t>
      </w:r>
    </w:p>
    <w:p w14:paraId="7A285277" w14:textId="77777777" w:rsidR="00C249CB" w:rsidRDefault="00C249CB" w:rsidP="00C249CB">
      <w:pPr>
        <w:spacing w:after="0" w:line="240" w:lineRule="auto"/>
        <w:rPr>
          <w:rFonts w:ascii="Arial" w:eastAsia="Times New Roman" w:hAnsi="Arial" w:cs="Arial"/>
          <w:b/>
          <w:sz w:val="28"/>
          <w:szCs w:val="28"/>
        </w:rPr>
      </w:pPr>
    </w:p>
    <w:p w14:paraId="77F092B1" w14:textId="77777777" w:rsidR="00C249CB" w:rsidRDefault="00C249CB" w:rsidP="00C249CB">
      <w:pPr>
        <w:spacing w:after="0" w:line="240" w:lineRule="auto"/>
        <w:ind w:firstLine="720"/>
        <w:rPr>
          <w:rFonts w:ascii="Arial" w:eastAsia="Times New Roman" w:hAnsi="Arial" w:cs="Arial"/>
          <w:b/>
          <w:sz w:val="28"/>
          <w:szCs w:val="28"/>
        </w:rPr>
      </w:pPr>
    </w:p>
    <w:p w14:paraId="63388D0E" w14:textId="77777777" w:rsidR="00C249CB" w:rsidRDefault="00C249CB" w:rsidP="00C249CB">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0B883C90" w14:textId="77777777" w:rsidR="00C249CB" w:rsidRDefault="00C249CB" w:rsidP="00C249CB">
      <w:pPr>
        <w:spacing w:after="0" w:line="240" w:lineRule="auto"/>
        <w:ind w:firstLine="720"/>
        <w:rPr>
          <w:rFonts w:ascii="Arial" w:eastAsia="Times New Roman" w:hAnsi="Arial" w:cs="Arial"/>
          <w:b/>
          <w:sz w:val="28"/>
          <w:szCs w:val="28"/>
          <w:u w:val="single"/>
        </w:rPr>
      </w:pPr>
    </w:p>
    <w:p w14:paraId="04881810" w14:textId="77777777" w:rsidR="00C249CB" w:rsidRDefault="00C249CB" w:rsidP="00C249CB">
      <w:pPr>
        <w:spacing w:after="0" w:line="240" w:lineRule="auto"/>
        <w:ind w:firstLine="720"/>
        <w:rPr>
          <w:rFonts w:ascii="Arial" w:eastAsia="Times New Roman" w:hAnsi="Arial" w:cs="Arial"/>
          <w:bCs/>
          <w:color w:val="FF0000"/>
          <w:sz w:val="24"/>
          <w:szCs w:val="24"/>
        </w:rPr>
      </w:pPr>
      <w:r>
        <w:rPr>
          <w:rFonts w:ascii="Arial" w:eastAsia="Times New Roman" w:hAnsi="Arial" w:cs="Arial"/>
          <w:bCs/>
          <w:sz w:val="28"/>
          <w:szCs w:val="28"/>
        </w:rPr>
        <w:t>Trustee Reese needs to take the Brown Act and Ethics virtual Conference to stay current.</w:t>
      </w:r>
    </w:p>
    <w:p w14:paraId="740FD6AE" w14:textId="77777777" w:rsidR="00C249CB" w:rsidRDefault="00C249CB" w:rsidP="00C249CB">
      <w:pPr>
        <w:spacing w:after="0" w:line="240" w:lineRule="auto"/>
        <w:ind w:left="360" w:firstLine="360"/>
        <w:rPr>
          <w:rFonts w:ascii="Arial" w:eastAsia="Times New Roman" w:hAnsi="Arial" w:cs="Arial"/>
          <w:b/>
          <w:sz w:val="28"/>
          <w:szCs w:val="28"/>
        </w:rPr>
      </w:pPr>
    </w:p>
    <w:p w14:paraId="1EABCC3F" w14:textId="77777777" w:rsidR="00C249CB" w:rsidRDefault="00C249CB" w:rsidP="00C249CB">
      <w:pPr>
        <w:spacing w:after="0" w:line="240" w:lineRule="auto"/>
        <w:ind w:left="720"/>
        <w:rPr>
          <w:rFonts w:ascii="Arial" w:eastAsia="Times New Roman" w:hAnsi="Arial" w:cs="Arial"/>
          <w:b/>
          <w:sz w:val="24"/>
          <w:szCs w:val="24"/>
        </w:rPr>
      </w:pPr>
    </w:p>
    <w:p w14:paraId="3FC74A41" w14:textId="77777777" w:rsidR="00C249CB" w:rsidRDefault="00C249CB" w:rsidP="00C249CB">
      <w:pPr>
        <w:spacing w:after="0" w:line="240" w:lineRule="auto"/>
        <w:ind w:left="720"/>
        <w:rPr>
          <w:rFonts w:ascii="Arial" w:eastAsia="Times New Roman" w:hAnsi="Arial" w:cs="Arial"/>
          <w:b/>
          <w:sz w:val="24"/>
          <w:szCs w:val="24"/>
        </w:rPr>
      </w:pPr>
    </w:p>
    <w:p w14:paraId="5B787062" w14:textId="77777777" w:rsidR="00C249CB" w:rsidRDefault="00C249CB" w:rsidP="00C249CB">
      <w:pPr>
        <w:spacing w:after="0" w:line="240" w:lineRule="auto"/>
        <w:ind w:left="720"/>
        <w:rPr>
          <w:rFonts w:ascii="Arial" w:eastAsia="Times New Roman" w:hAnsi="Arial" w:cs="Arial"/>
          <w:b/>
          <w:sz w:val="24"/>
          <w:szCs w:val="24"/>
        </w:rPr>
      </w:pPr>
    </w:p>
    <w:p w14:paraId="367C5876" w14:textId="77777777" w:rsidR="00C249CB" w:rsidRDefault="00C249CB" w:rsidP="00C249CB">
      <w:pPr>
        <w:spacing w:after="0" w:line="240" w:lineRule="auto"/>
        <w:ind w:left="720"/>
        <w:rPr>
          <w:rFonts w:ascii="Arial" w:eastAsia="Times New Roman" w:hAnsi="Arial" w:cs="Arial"/>
          <w:b/>
          <w:sz w:val="24"/>
          <w:szCs w:val="24"/>
        </w:rPr>
      </w:pPr>
    </w:p>
    <w:p w14:paraId="5B5A802E" w14:textId="77777777" w:rsidR="00C249CB" w:rsidRDefault="00C249CB" w:rsidP="00C249CB">
      <w:pPr>
        <w:spacing w:after="0" w:line="240" w:lineRule="auto"/>
        <w:ind w:left="720"/>
        <w:rPr>
          <w:rFonts w:ascii="Arial" w:eastAsia="Times New Roman" w:hAnsi="Arial" w:cs="Arial"/>
          <w:b/>
          <w:sz w:val="24"/>
          <w:szCs w:val="24"/>
        </w:rPr>
      </w:pPr>
    </w:p>
    <w:p w14:paraId="39F45255" w14:textId="77777777" w:rsidR="00C249CB" w:rsidRDefault="00C249CB" w:rsidP="00C249CB">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6D0756C0" w14:textId="77777777" w:rsidR="00C249CB" w:rsidRDefault="00C249CB" w:rsidP="00C249CB">
      <w:pPr>
        <w:spacing w:after="0" w:line="240" w:lineRule="auto"/>
        <w:ind w:left="360" w:firstLine="360"/>
        <w:rPr>
          <w:rFonts w:ascii="Arial" w:eastAsia="Times New Roman" w:hAnsi="Arial" w:cs="Arial"/>
          <w:b/>
          <w:sz w:val="28"/>
          <w:szCs w:val="28"/>
        </w:rPr>
      </w:pPr>
    </w:p>
    <w:p w14:paraId="4D97F5B7" w14:textId="77777777" w:rsidR="00C249CB" w:rsidRDefault="00C249CB" w:rsidP="00C249CB">
      <w:pPr>
        <w:spacing w:after="0" w:line="240" w:lineRule="auto"/>
        <w:rPr>
          <w:rFonts w:ascii="Arial" w:eastAsia="Times New Roman" w:hAnsi="Arial" w:cs="Arial"/>
          <w:bCs/>
          <w:sz w:val="28"/>
          <w:szCs w:val="28"/>
          <w:u w:val="single"/>
        </w:rPr>
      </w:pPr>
    </w:p>
    <w:p w14:paraId="59BA51F5" w14:textId="77777777" w:rsidR="00C249CB" w:rsidRDefault="00C249CB" w:rsidP="00C249CB">
      <w:pPr>
        <w:spacing w:after="0" w:line="240" w:lineRule="auto"/>
        <w:ind w:left="360" w:firstLine="360"/>
        <w:rPr>
          <w:rFonts w:ascii="Arial" w:eastAsia="Times New Roman" w:hAnsi="Arial" w:cs="Arial"/>
          <w:b/>
          <w:sz w:val="28"/>
          <w:szCs w:val="28"/>
          <w:u w:val="single"/>
        </w:rPr>
      </w:pPr>
    </w:p>
    <w:p w14:paraId="5BE71418" w14:textId="77777777" w:rsidR="00C249CB" w:rsidRDefault="00C249CB" w:rsidP="00C249CB">
      <w:pPr>
        <w:spacing w:after="0" w:line="240" w:lineRule="auto"/>
        <w:ind w:left="630"/>
        <w:rPr>
          <w:rFonts w:eastAsia="Times New Roman" w:cs="Times New Roman"/>
          <w:sz w:val="24"/>
          <w:szCs w:val="24"/>
        </w:rPr>
      </w:pPr>
    </w:p>
    <w:p w14:paraId="4AFAD2BB" w14:textId="77777777" w:rsidR="00C249CB" w:rsidRDefault="00C249CB" w:rsidP="00C249CB">
      <w:pPr>
        <w:spacing w:after="0" w:line="240" w:lineRule="auto"/>
        <w:ind w:left="630"/>
        <w:rPr>
          <w:rFonts w:eastAsia="Times New Roman" w:cs="Times New Roman"/>
          <w:sz w:val="24"/>
          <w:szCs w:val="24"/>
        </w:rPr>
      </w:pPr>
    </w:p>
    <w:p w14:paraId="13732CFF" w14:textId="77777777" w:rsidR="00C249CB" w:rsidRDefault="00C249CB" w:rsidP="00C249CB">
      <w:pPr>
        <w:spacing w:after="0" w:line="240" w:lineRule="auto"/>
        <w:rPr>
          <w:rFonts w:eastAsia="Times New Roman" w:cs="Times New Roman"/>
          <w:b/>
          <w:sz w:val="24"/>
          <w:szCs w:val="24"/>
        </w:rPr>
      </w:pPr>
    </w:p>
    <w:p w14:paraId="4491FD0A" w14:textId="1D63B702" w:rsidR="00C249CB" w:rsidRDefault="00C249CB" w:rsidP="00C249CB">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Time: </w:t>
      </w:r>
      <w:r w:rsidRPr="00C249CB">
        <w:rPr>
          <w:rFonts w:ascii="Arial" w:eastAsia="Times New Roman" w:hAnsi="Arial" w:cs="Arial"/>
          <w:b/>
          <w:color w:val="FF0000"/>
          <w:sz w:val="28"/>
          <w:szCs w:val="28"/>
        </w:rPr>
        <w:t>8:36a.m.</w:t>
      </w:r>
    </w:p>
    <w:p w14:paraId="2FA550A2" w14:textId="77777777" w:rsidR="00C249CB" w:rsidRDefault="00C249CB" w:rsidP="00C249CB">
      <w:pPr>
        <w:spacing w:after="0" w:line="240" w:lineRule="auto"/>
        <w:ind w:left="360" w:firstLine="360"/>
        <w:jc w:val="both"/>
        <w:rPr>
          <w:rFonts w:ascii="Arial" w:eastAsia="Times New Roman" w:hAnsi="Arial" w:cs="Arial"/>
          <w:b/>
          <w:color w:val="FF0000"/>
          <w:sz w:val="28"/>
          <w:szCs w:val="28"/>
        </w:rPr>
      </w:pPr>
    </w:p>
    <w:p w14:paraId="7413352F" w14:textId="77777777" w:rsidR="00C249CB" w:rsidRDefault="00C249CB" w:rsidP="00C249CB">
      <w:pPr>
        <w:spacing w:after="0" w:line="240" w:lineRule="auto"/>
        <w:ind w:left="360"/>
        <w:jc w:val="both"/>
        <w:rPr>
          <w:rFonts w:ascii="Arial" w:eastAsia="Times New Roman" w:hAnsi="Arial" w:cs="Arial"/>
          <w:b/>
          <w:sz w:val="28"/>
          <w:szCs w:val="28"/>
          <w:u w:val="single"/>
        </w:rPr>
      </w:pPr>
    </w:p>
    <w:p w14:paraId="1FEC4037" w14:textId="00C3FB25" w:rsidR="00C249CB" w:rsidRPr="00C249CB" w:rsidRDefault="00C249CB" w:rsidP="00C249CB">
      <w:pPr>
        <w:spacing w:after="0" w:line="240" w:lineRule="auto"/>
        <w:ind w:left="360"/>
        <w:jc w:val="both"/>
        <w:rPr>
          <w:rFonts w:ascii="Arial" w:eastAsia="Times New Roman" w:hAnsi="Arial" w:cs="Arial"/>
          <w:b/>
          <w:color w:val="FF0000"/>
          <w:sz w:val="28"/>
          <w:szCs w:val="28"/>
        </w:rPr>
      </w:pPr>
      <w:r w:rsidRPr="00C249CB">
        <w:rPr>
          <w:rFonts w:ascii="Arial" w:eastAsia="Times New Roman" w:hAnsi="Arial" w:cs="Arial"/>
          <w:b/>
          <w:color w:val="FF0000"/>
          <w:sz w:val="28"/>
          <w:szCs w:val="28"/>
        </w:rPr>
        <w:t>1</w:t>
      </w:r>
      <w:r w:rsidRPr="00C249CB">
        <w:rPr>
          <w:rFonts w:ascii="Arial" w:eastAsia="Times New Roman" w:hAnsi="Arial" w:cs="Arial"/>
          <w:b/>
          <w:color w:val="FF0000"/>
          <w:sz w:val="28"/>
          <w:szCs w:val="28"/>
          <w:vertAlign w:val="superscript"/>
        </w:rPr>
        <w:t>st</w:t>
      </w:r>
      <w:r w:rsidRPr="00C249CB">
        <w:rPr>
          <w:rFonts w:ascii="Arial" w:eastAsia="Times New Roman" w:hAnsi="Arial" w:cs="Arial"/>
          <w:b/>
          <w:color w:val="FF0000"/>
          <w:sz w:val="28"/>
          <w:szCs w:val="28"/>
        </w:rPr>
        <w:t xml:space="preserve"> Motion: </w:t>
      </w:r>
      <w:r w:rsidRPr="00C249CB">
        <w:rPr>
          <w:rFonts w:ascii="Arial" w:eastAsia="Times New Roman" w:hAnsi="Arial" w:cs="Arial"/>
          <w:b/>
          <w:color w:val="FF0000"/>
          <w:sz w:val="28"/>
          <w:szCs w:val="28"/>
        </w:rPr>
        <w:t>Trustee Davis</w:t>
      </w:r>
    </w:p>
    <w:p w14:paraId="45684670" w14:textId="77777777" w:rsidR="00C249CB" w:rsidRPr="00C249CB" w:rsidRDefault="00C249CB" w:rsidP="00C249CB">
      <w:pPr>
        <w:spacing w:after="0" w:line="240" w:lineRule="auto"/>
        <w:ind w:left="360"/>
        <w:jc w:val="both"/>
        <w:rPr>
          <w:rFonts w:ascii="Arial" w:eastAsia="Times New Roman" w:hAnsi="Arial" w:cs="Arial"/>
          <w:b/>
          <w:color w:val="FF0000"/>
          <w:sz w:val="28"/>
          <w:szCs w:val="28"/>
        </w:rPr>
      </w:pPr>
    </w:p>
    <w:p w14:paraId="4C6302F7" w14:textId="5F248538" w:rsidR="00C249CB" w:rsidRPr="00C249CB" w:rsidRDefault="00C249CB" w:rsidP="00C249CB">
      <w:pPr>
        <w:spacing w:after="0" w:line="240" w:lineRule="auto"/>
        <w:ind w:left="360"/>
        <w:jc w:val="both"/>
        <w:rPr>
          <w:rFonts w:ascii="Arial" w:eastAsia="Times New Roman" w:hAnsi="Arial" w:cs="Arial"/>
          <w:b/>
          <w:color w:val="FF0000"/>
          <w:sz w:val="28"/>
          <w:szCs w:val="28"/>
        </w:rPr>
      </w:pPr>
      <w:r w:rsidRPr="00C249CB">
        <w:rPr>
          <w:rFonts w:ascii="Arial" w:eastAsia="Times New Roman" w:hAnsi="Arial" w:cs="Arial"/>
          <w:b/>
          <w:color w:val="FF0000"/>
          <w:sz w:val="28"/>
          <w:szCs w:val="28"/>
        </w:rPr>
        <w:t>2</w:t>
      </w:r>
      <w:r w:rsidRPr="00C249CB">
        <w:rPr>
          <w:rFonts w:ascii="Arial" w:eastAsia="Times New Roman" w:hAnsi="Arial" w:cs="Arial"/>
          <w:b/>
          <w:color w:val="FF0000"/>
          <w:sz w:val="28"/>
          <w:szCs w:val="28"/>
          <w:vertAlign w:val="superscript"/>
        </w:rPr>
        <w:t>nd</w:t>
      </w:r>
      <w:r w:rsidRPr="00C249CB">
        <w:rPr>
          <w:rFonts w:ascii="Arial" w:eastAsia="Times New Roman" w:hAnsi="Arial" w:cs="Arial"/>
          <w:b/>
          <w:color w:val="FF0000"/>
          <w:sz w:val="28"/>
          <w:szCs w:val="28"/>
        </w:rPr>
        <w:t xml:space="preserve"> Motion: </w:t>
      </w:r>
      <w:r w:rsidRPr="00C249CB">
        <w:rPr>
          <w:rFonts w:ascii="Arial" w:eastAsia="Times New Roman" w:hAnsi="Arial" w:cs="Arial"/>
          <w:b/>
          <w:color w:val="FF0000"/>
          <w:sz w:val="28"/>
          <w:szCs w:val="28"/>
        </w:rPr>
        <w:t>Trustee Qualm</w:t>
      </w:r>
    </w:p>
    <w:p w14:paraId="0D759420" w14:textId="77777777" w:rsidR="00C249CB" w:rsidRDefault="00C249CB" w:rsidP="00C249CB">
      <w:pPr>
        <w:spacing w:after="0" w:line="240" w:lineRule="auto"/>
        <w:ind w:left="360"/>
        <w:jc w:val="both"/>
        <w:rPr>
          <w:rFonts w:ascii="Arial" w:eastAsia="Times New Roman" w:hAnsi="Arial" w:cs="Arial"/>
          <w:b/>
          <w:sz w:val="28"/>
          <w:szCs w:val="28"/>
        </w:rPr>
      </w:pPr>
    </w:p>
    <w:p w14:paraId="72C053A8" w14:textId="49B8F62A" w:rsidR="00C249CB" w:rsidRDefault="00C249CB" w:rsidP="00C249CB">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5/0</w:t>
      </w:r>
    </w:p>
    <w:p w14:paraId="57565189" w14:textId="77777777" w:rsidR="00C249CB" w:rsidRDefault="00C249CB" w:rsidP="00C249CB">
      <w:pPr>
        <w:spacing w:after="0" w:line="240" w:lineRule="auto"/>
        <w:ind w:left="360"/>
        <w:jc w:val="both"/>
        <w:rPr>
          <w:rFonts w:ascii="Arial" w:eastAsia="Times New Roman" w:hAnsi="Arial" w:cs="Arial"/>
          <w:b/>
          <w:sz w:val="28"/>
          <w:szCs w:val="28"/>
        </w:rPr>
      </w:pPr>
    </w:p>
    <w:p w14:paraId="2582D834" w14:textId="77777777" w:rsidR="00C249CB" w:rsidRDefault="00C249CB" w:rsidP="00C249CB">
      <w:pPr>
        <w:spacing w:after="0" w:line="240" w:lineRule="auto"/>
        <w:ind w:left="360"/>
        <w:jc w:val="both"/>
        <w:rPr>
          <w:rFonts w:ascii="Arial" w:eastAsia="Times New Roman" w:hAnsi="Arial" w:cs="Arial"/>
          <w:b/>
          <w:sz w:val="28"/>
          <w:szCs w:val="28"/>
        </w:rPr>
      </w:pPr>
    </w:p>
    <w:p w14:paraId="27ACF7CB" w14:textId="77777777" w:rsidR="00C249CB" w:rsidRDefault="00C249CB" w:rsidP="00C249CB">
      <w:pPr>
        <w:spacing w:after="0" w:line="240" w:lineRule="auto"/>
        <w:ind w:left="360"/>
        <w:jc w:val="both"/>
        <w:rPr>
          <w:rFonts w:ascii="Arial" w:eastAsia="Times New Roman" w:hAnsi="Arial" w:cs="Arial"/>
          <w:sz w:val="24"/>
          <w:szCs w:val="24"/>
        </w:rPr>
      </w:pPr>
    </w:p>
    <w:p w14:paraId="31AAE35D" w14:textId="5221DBA1" w:rsidR="00C249CB" w:rsidRDefault="00C249CB" w:rsidP="00C249CB">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 xml:space="preserve">Next Regular Board Meeting – </w:t>
      </w:r>
      <w:r w:rsidRPr="00C249CB">
        <w:rPr>
          <w:rFonts w:ascii="Arial" w:eastAsia="Times New Roman" w:hAnsi="Arial" w:cs="Arial"/>
          <w:strike/>
          <w:sz w:val="28"/>
          <w:szCs w:val="28"/>
        </w:rPr>
        <w:t>December 17, 2020</w:t>
      </w:r>
      <w:r w:rsidRPr="00C249CB">
        <w:rPr>
          <w:rFonts w:ascii="Arial" w:eastAsia="Times New Roman" w:hAnsi="Arial" w:cs="Arial"/>
          <w:color w:val="FF0000"/>
          <w:sz w:val="28"/>
          <w:szCs w:val="28"/>
        </w:rPr>
        <w:t xml:space="preserve"> January 21,2021</w:t>
      </w:r>
    </w:p>
    <w:p w14:paraId="42AD9B02" w14:textId="192067A2" w:rsidR="00C249CB" w:rsidRDefault="00C249CB" w:rsidP="00C249CB">
      <w:pPr>
        <w:spacing w:after="0" w:line="240" w:lineRule="auto"/>
        <w:ind w:left="360"/>
        <w:jc w:val="both"/>
        <w:rPr>
          <w:rFonts w:ascii="Arial" w:eastAsia="Times New Roman" w:hAnsi="Arial" w:cs="Arial"/>
          <w:sz w:val="28"/>
          <w:szCs w:val="28"/>
        </w:rPr>
      </w:pPr>
    </w:p>
    <w:p w14:paraId="0B346568" w14:textId="3EF23830" w:rsidR="00C249CB" w:rsidRPr="00C249CB" w:rsidRDefault="00C249CB" w:rsidP="00C249CB">
      <w:pPr>
        <w:spacing w:after="0" w:line="240" w:lineRule="auto"/>
        <w:ind w:left="360"/>
        <w:jc w:val="both"/>
        <w:rPr>
          <w:rFonts w:ascii="Arial" w:eastAsia="Times New Roman" w:hAnsi="Arial" w:cs="Arial"/>
          <w:color w:val="FF0000"/>
          <w:sz w:val="28"/>
          <w:szCs w:val="28"/>
        </w:rPr>
      </w:pPr>
      <w:r w:rsidRPr="00C249CB">
        <w:rPr>
          <w:rFonts w:ascii="Arial" w:eastAsia="Times New Roman" w:hAnsi="Arial" w:cs="Arial"/>
          <w:color w:val="FF0000"/>
          <w:sz w:val="28"/>
          <w:szCs w:val="28"/>
        </w:rPr>
        <w:t xml:space="preserve">Motion was made by Trustee </w:t>
      </w:r>
      <w:proofErr w:type="spellStart"/>
      <w:r w:rsidRPr="00C249CB">
        <w:rPr>
          <w:rFonts w:ascii="Arial" w:eastAsia="Times New Roman" w:hAnsi="Arial" w:cs="Arial"/>
          <w:color w:val="FF0000"/>
          <w:sz w:val="28"/>
          <w:szCs w:val="28"/>
        </w:rPr>
        <w:t>Vanderhaak</w:t>
      </w:r>
      <w:proofErr w:type="spellEnd"/>
      <w:r w:rsidRPr="00C249CB">
        <w:rPr>
          <w:rFonts w:ascii="Arial" w:eastAsia="Times New Roman" w:hAnsi="Arial" w:cs="Arial"/>
          <w:color w:val="FF0000"/>
          <w:sz w:val="28"/>
          <w:szCs w:val="28"/>
        </w:rPr>
        <w:t xml:space="preserve"> that we go dark in December, seconded by Trustee </w:t>
      </w:r>
      <w:proofErr w:type="gramStart"/>
      <w:r w:rsidRPr="00C249CB">
        <w:rPr>
          <w:rFonts w:ascii="Arial" w:eastAsia="Times New Roman" w:hAnsi="Arial" w:cs="Arial"/>
          <w:color w:val="FF0000"/>
          <w:sz w:val="28"/>
          <w:szCs w:val="28"/>
        </w:rPr>
        <w:t>Reese</w:t>
      </w:r>
      <w:proofErr w:type="gramEnd"/>
      <w:r w:rsidRPr="00C249CB">
        <w:rPr>
          <w:rFonts w:ascii="Arial" w:eastAsia="Times New Roman" w:hAnsi="Arial" w:cs="Arial"/>
          <w:color w:val="FF0000"/>
          <w:sz w:val="28"/>
          <w:szCs w:val="28"/>
        </w:rPr>
        <w:t xml:space="preserve"> and passed 5/0.</w:t>
      </w:r>
    </w:p>
    <w:p w14:paraId="03E13E9B" w14:textId="77777777" w:rsidR="00C249CB" w:rsidRDefault="00C249CB" w:rsidP="00C249CB">
      <w:pPr>
        <w:spacing w:after="0" w:line="240" w:lineRule="auto"/>
        <w:ind w:left="360"/>
        <w:jc w:val="both"/>
        <w:rPr>
          <w:rFonts w:ascii="Arial" w:eastAsia="Times New Roman" w:hAnsi="Arial" w:cs="Arial"/>
          <w:sz w:val="28"/>
          <w:szCs w:val="28"/>
        </w:rPr>
      </w:pPr>
    </w:p>
    <w:p w14:paraId="732B6F49" w14:textId="77777777" w:rsidR="00C249CB" w:rsidRDefault="00C249CB" w:rsidP="00C249CB">
      <w:pPr>
        <w:spacing w:after="0" w:line="240" w:lineRule="auto"/>
        <w:ind w:left="360"/>
        <w:jc w:val="both"/>
        <w:rPr>
          <w:rFonts w:ascii="Arial" w:eastAsia="Times New Roman" w:hAnsi="Arial" w:cs="Arial"/>
          <w:sz w:val="28"/>
          <w:szCs w:val="28"/>
        </w:rPr>
      </w:pPr>
    </w:p>
    <w:p w14:paraId="64593F73" w14:textId="77777777" w:rsidR="00C249CB" w:rsidRDefault="00C249CB" w:rsidP="00C249CB">
      <w:pPr>
        <w:spacing w:after="0" w:line="240" w:lineRule="auto"/>
        <w:ind w:left="360"/>
        <w:jc w:val="both"/>
        <w:rPr>
          <w:rFonts w:ascii="Arial" w:eastAsia="Times New Roman" w:hAnsi="Arial" w:cs="Arial"/>
          <w:color w:val="7030A0"/>
          <w:sz w:val="28"/>
          <w:szCs w:val="28"/>
        </w:rPr>
      </w:pPr>
    </w:p>
    <w:p w14:paraId="4EE40966" w14:textId="77777777" w:rsidR="00C249CB" w:rsidRDefault="00C249CB" w:rsidP="00C249CB">
      <w:pPr>
        <w:spacing w:after="0" w:line="240" w:lineRule="auto"/>
        <w:ind w:left="360"/>
        <w:jc w:val="both"/>
        <w:rPr>
          <w:rFonts w:ascii="Arial" w:eastAsia="Times New Roman" w:hAnsi="Arial" w:cs="Arial"/>
          <w:b/>
          <w:sz w:val="28"/>
          <w:szCs w:val="28"/>
          <w:u w:val="single"/>
        </w:rPr>
      </w:pPr>
    </w:p>
    <w:p w14:paraId="1B5C0CD8" w14:textId="77777777" w:rsidR="00A127CD" w:rsidRDefault="00A127CD"/>
    <w:sectPr w:rsidR="00A12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8CC1977"/>
    <w:multiLevelType w:val="hybridMultilevel"/>
    <w:tmpl w:val="65D8933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 w15:restartNumberingAfterBreak="0">
    <w:nsid w:val="216E2DA5"/>
    <w:multiLevelType w:val="hybridMultilevel"/>
    <w:tmpl w:val="E0EEA7D2"/>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C4CAF3E2"/>
    <w:lvl w:ilvl="0" w:tplc="BA7E0A2C">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66BB67C5"/>
    <w:multiLevelType w:val="hybridMultilevel"/>
    <w:tmpl w:val="5FA46DCA"/>
    <w:lvl w:ilvl="0" w:tplc="389ABB1A">
      <w:start w:val="1"/>
      <w:numFmt w:val="upperLetter"/>
      <w:lvlText w:val="%1."/>
      <w:lvlJc w:val="left"/>
      <w:pPr>
        <w:ind w:left="900" w:hanging="360"/>
      </w:pPr>
      <w:rPr>
        <w:rFonts w:eastAsiaTheme="minorHAnsi"/>
        <w:b/>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CB"/>
    <w:rsid w:val="00751149"/>
    <w:rsid w:val="00A127CD"/>
    <w:rsid w:val="00C2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8526"/>
  <w15:chartTrackingRefBased/>
  <w15:docId w15:val="{E76198E0-F485-4890-832D-B62BE96A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9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9CB"/>
    <w:pPr>
      <w:spacing w:after="0" w:line="240" w:lineRule="auto"/>
    </w:pPr>
  </w:style>
  <w:style w:type="paragraph" w:styleId="ListParagraph">
    <w:name w:val="List Paragraph"/>
    <w:basedOn w:val="Normal"/>
    <w:uiPriority w:val="34"/>
    <w:qFormat/>
    <w:rsid w:val="00C24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1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cindi@tpcd.onmicrosoft.com</dc:creator>
  <cp:keywords/>
  <dc:description/>
  <cp:lastModifiedBy>cindi@tpcd.onmicrosoft.com</cp:lastModifiedBy>
  <cp:revision>1</cp:revision>
  <dcterms:created xsi:type="dcterms:W3CDTF">2020-11-25T16:48:00Z</dcterms:created>
  <dcterms:modified xsi:type="dcterms:W3CDTF">2020-11-25T16:59:00Z</dcterms:modified>
</cp:coreProperties>
</file>